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B4A" w:rsidRPr="004C47B4" w:rsidRDefault="00854B4A">
      <w:pPr>
        <w:pStyle w:val="Header"/>
        <w:tabs>
          <w:tab w:val="clear" w:pos="4536"/>
          <w:tab w:val="clear" w:pos="9072"/>
        </w:tabs>
        <w:rPr>
          <w:sz w:val="8"/>
        </w:rPr>
      </w:pPr>
    </w:p>
    <w:p w:rsidR="006C7F30" w:rsidRDefault="006C7F30" w:rsidP="0041761F">
      <w:pPr>
        <w:rPr>
          <w:sz w:val="22"/>
          <w:szCs w:val="22"/>
        </w:rPr>
      </w:pPr>
    </w:p>
    <w:p w:rsidR="0041761F" w:rsidRPr="00710841" w:rsidRDefault="0041761F" w:rsidP="0041761F">
      <w:pPr>
        <w:rPr>
          <w:sz w:val="22"/>
          <w:szCs w:val="22"/>
        </w:rPr>
      </w:pPr>
      <w:bookmarkStart w:id="0" w:name="_GoBack"/>
      <w:bookmarkEnd w:id="0"/>
      <w:r w:rsidRPr="00710841">
        <w:rPr>
          <w:sz w:val="22"/>
          <w:szCs w:val="22"/>
        </w:rPr>
        <w:t>________________________________________</w:t>
      </w:r>
    </w:p>
    <w:p w:rsidR="0041761F" w:rsidRPr="00710841" w:rsidRDefault="0041761F" w:rsidP="0041761F">
      <w:pPr>
        <w:rPr>
          <w:i/>
          <w:sz w:val="16"/>
          <w:szCs w:val="16"/>
        </w:rPr>
      </w:pPr>
      <w:r w:rsidRPr="00710841">
        <w:rPr>
          <w:i/>
          <w:sz w:val="16"/>
          <w:szCs w:val="16"/>
        </w:rPr>
        <w:t xml:space="preserve">                           zavod / ustrojbena jedinica</w:t>
      </w:r>
    </w:p>
    <w:p w:rsidR="0041761F" w:rsidRDefault="0041761F" w:rsidP="0041761F">
      <w:pPr>
        <w:rPr>
          <w:sz w:val="20"/>
          <w:szCs w:val="20"/>
        </w:rPr>
      </w:pPr>
    </w:p>
    <w:p w:rsidR="0041761F" w:rsidRDefault="0041761F" w:rsidP="0041761F">
      <w:pPr>
        <w:rPr>
          <w:sz w:val="20"/>
          <w:szCs w:val="20"/>
        </w:rPr>
      </w:pPr>
      <w:r>
        <w:rPr>
          <w:sz w:val="20"/>
          <w:szCs w:val="20"/>
        </w:rPr>
        <w:t>KLASA:</w:t>
      </w:r>
    </w:p>
    <w:p w:rsidR="0041761F" w:rsidRPr="00710841" w:rsidRDefault="0041761F" w:rsidP="0041761F">
      <w:pPr>
        <w:rPr>
          <w:sz w:val="20"/>
          <w:szCs w:val="20"/>
        </w:rPr>
      </w:pPr>
      <w:r w:rsidRPr="00710841">
        <w:rPr>
          <w:sz w:val="20"/>
          <w:szCs w:val="20"/>
        </w:rPr>
        <w:t xml:space="preserve">URBROJ: </w:t>
      </w:r>
    </w:p>
    <w:p w:rsidR="0041761F" w:rsidRPr="00710841" w:rsidRDefault="0041761F" w:rsidP="0041761F">
      <w:pPr>
        <w:rPr>
          <w:sz w:val="20"/>
          <w:szCs w:val="20"/>
        </w:rPr>
      </w:pPr>
      <w:r w:rsidRPr="00710841">
        <w:rPr>
          <w:sz w:val="20"/>
          <w:szCs w:val="20"/>
        </w:rPr>
        <w:t xml:space="preserve">Zagreb, ___________________________________ </w:t>
      </w:r>
    </w:p>
    <w:p w:rsidR="0041761F" w:rsidRPr="00710841" w:rsidRDefault="0041761F" w:rsidP="0041761F">
      <w:pPr>
        <w:rPr>
          <w:sz w:val="28"/>
          <w:szCs w:val="28"/>
        </w:rPr>
      </w:pPr>
    </w:p>
    <w:p w:rsidR="002308A8" w:rsidRPr="00710841" w:rsidRDefault="002308A8" w:rsidP="002308A8">
      <w:pPr>
        <w:rPr>
          <w:b/>
          <w:sz w:val="20"/>
          <w:szCs w:val="20"/>
        </w:rPr>
      </w:pPr>
    </w:p>
    <w:p w:rsidR="002308A8" w:rsidRPr="00710841" w:rsidRDefault="002308A8" w:rsidP="002308A8">
      <w:pPr>
        <w:ind w:hanging="14"/>
        <w:rPr>
          <w:b/>
          <w:sz w:val="8"/>
          <w:szCs w:val="8"/>
        </w:rPr>
      </w:pPr>
    </w:p>
    <w:p w:rsidR="002308A8" w:rsidRPr="00710841" w:rsidRDefault="002308A8" w:rsidP="002308A8">
      <w:pPr>
        <w:ind w:firstLine="708"/>
        <w:jc w:val="right"/>
        <w:rPr>
          <w:b/>
          <w:sz w:val="40"/>
          <w:szCs w:val="40"/>
        </w:rPr>
      </w:pPr>
      <w:r w:rsidRPr="00710841">
        <w:rPr>
          <w:b/>
          <w:sz w:val="40"/>
          <w:szCs w:val="40"/>
        </w:rPr>
        <w:t>TAJNIŠTVU</w:t>
      </w:r>
    </w:p>
    <w:p w:rsidR="002308A8" w:rsidRPr="00710841" w:rsidRDefault="002308A8" w:rsidP="002308A8">
      <w:pPr>
        <w:ind w:hanging="14"/>
        <w:rPr>
          <w:b/>
          <w:sz w:val="8"/>
          <w:szCs w:val="8"/>
        </w:rPr>
      </w:pPr>
    </w:p>
    <w:p w:rsidR="002308A8" w:rsidRPr="00710841" w:rsidRDefault="002308A8" w:rsidP="002308A8">
      <w:pPr>
        <w:ind w:hanging="14"/>
        <w:jc w:val="right"/>
        <w:rPr>
          <w:b/>
          <w:sz w:val="20"/>
          <w:szCs w:val="20"/>
        </w:rPr>
      </w:pPr>
      <w:r w:rsidRPr="00710841">
        <w:rPr>
          <w:b/>
          <w:sz w:val="20"/>
          <w:szCs w:val="20"/>
        </w:rPr>
        <w:tab/>
      </w:r>
      <w:r w:rsidRPr="00710841">
        <w:rPr>
          <w:b/>
          <w:sz w:val="20"/>
          <w:szCs w:val="20"/>
        </w:rPr>
        <w:tab/>
      </w:r>
      <w:r w:rsidRPr="00710841">
        <w:rPr>
          <w:b/>
          <w:sz w:val="20"/>
          <w:szCs w:val="20"/>
        </w:rPr>
        <w:tab/>
      </w:r>
      <w:r w:rsidRPr="00710841">
        <w:rPr>
          <w:b/>
          <w:sz w:val="20"/>
          <w:szCs w:val="20"/>
        </w:rPr>
        <w:tab/>
      </w:r>
      <w:r w:rsidRPr="00710841">
        <w:rPr>
          <w:b/>
          <w:sz w:val="20"/>
          <w:szCs w:val="20"/>
        </w:rPr>
        <w:tab/>
      </w:r>
      <w:r w:rsidRPr="00710841">
        <w:rPr>
          <w:b/>
          <w:sz w:val="20"/>
          <w:szCs w:val="20"/>
        </w:rPr>
        <w:tab/>
      </w:r>
      <w:r w:rsidRPr="00710841">
        <w:rPr>
          <w:b/>
          <w:sz w:val="20"/>
          <w:szCs w:val="20"/>
        </w:rPr>
        <w:tab/>
      </w:r>
      <w:r w:rsidRPr="00710841">
        <w:rPr>
          <w:b/>
          <w:sz w:val="20"/>
          <w:szCs w:val="20"/>
        </w:rPr>
        <w:tab/>
      </w:r>
      <w:r w:rsidRPr="00710841">
        <w:rPr>
          <w:b/>
          <w:sz w:val="20"/>
          <w:szCs w:val="20"/>
        </w:rPr>
        <w:tab/>
      </w:r>
      <w:r w:rsidRPr="00710841">
        <w:rPr>
          <w:b/>
          <w:sz w:val="20"/>
          <w:szCs w:val="20"/>
        </w:rPr>
        <w:tab/>
        <w:t>putem Dekanovog ureda</w:t>
      </w:r>
    </w:p>
    <w:p w:rsidR="002308A8" w:rsidRPr="00710841" w:rsidRDefault="002308A8" w:rsidP="002308A8">
      <w:pPr>
        <w:rPr>
          <w:sz w:val="28"/>
          <w:szCs w:val="28"/>
        </w:rPr>
      </w:pPr>
    </w:p>
    <w:p w:rsidR="002308A8" w:rsidRDefault="002308A8" w:rsidP="002308A8">
      <w:pPr>
        <w:ind w:firstLine="5"/>
        <w:rPr>
          <w:sz w:val="20"/>
          <w:szCs w:val="20"/>
        </w:rPr>
      </w:pPr>
    </w:p>
    <w:p w:rsidR="002308A8" w:rsidRPr="00A80D57" w:rsidRDefault="002308A8" w:rsidP="002308A8">
      <w:pPr>
        <w:ind w:firstLine="5"/>
        <w:rPr>
          <w:szCs w:val="20"/>
        </w:rPr>
      </w:pPr>
    </w:p>
    <w:p w:rsidR="002308A8" w:rsidRPr="00A80D57" w:rsidRDefault="002308A8" w:rsidP="002308A8">
      <w:pPr>
        <w:ind w:firstLine="5"/>
        <w:rPr>
          <w:szCs w:val="20"/>
        </w:rPr>
      </w:pPr>
      <w:r w:rsidRPr="00A80D57">
        <w:rPr>
          <w:szCs w:val="20"/>
        </w:rPr>
        <w:t xml:space="preserve">PREDMET:  </w:t>
      </w:r>
      <w:r>
        <w:rPr>
          <w:b/>
          <w:szCs w:val="20"/>
        </w:rPr>
        <w:t xml:space="preserve">ZAMOLBA ZA </w:t>
      </w:r>
      <w:r w:rsidRPr="00A80D57">
        <w:rPr>
          <w:b/>
          <w:szCs w:val="20"/>
        </w:rPr>
        <w:t>PLAĆENI DOPUST</w:t>
      </w:r>
    </w:p>
    <w:p w:rsidR="002308A8" w:rsidRPr="00710841" w:rsidRDefault="002308A8" w:rsidP="002308A8">
      <w:pPr>
        <w:jc w:val="center"/>
        <w:rPr>
          <w:sz w:val="28"/>
          <w:szCs w:val="28"/>
        </w:rPr>
      </w:pPr>
    </w:p>
    <w:p w:rsidR="002308A8" w:rsidRPr="00710841" w:rsidRDefault="002308A8" w:rsidP="002308A8">
      <w:pPr>
        <w:jc w:val="center"/>
      </w:pPr>
    </w:p>
    <w:p w:rsidR="002308A8" w:rsidRPr="00710841" w:rsidRDefault="002308A8" w:rsidP="002308A8">
      <w:pPr>
        <w:spacing w:line="480" w:lineRule="auto"/>
        <w:jc w:val="both"/>
      </w:pPr>
      <w:r w:rsidRPr="00710841">
        <w:t>Mo</w:t>
      </w:r>
      <w:r>
        <w:t xml:space="preserve">li se odobrenje za korištenje </w:t>
      </w:r>
      <w:r w:rsidRPr="00710841">
        <w:t xml:space="preserve">plaćenog dopusta za </w:t>
      </w:r>
      <w:r w:rsidR="003D295D">
        <w:rPr>
          <w:i/>
          <w:u w:val="single"/>
        </w:rPr>
        <w:t xml:space="preserve">  (upisati ime i prezime)   </w:t>
      </w:r>
      <w:r w:rsidR="003D295D">
        <w:t xml:space="preserve"> </w:t>
      </w:r>
      <w:r>
        <w:rPr>
          <w:i/>
        </w:rPr>
        <w:t xml:space="preserve"> </w:t>
      </w:r>
      <w:r>
        <w:t xml:space="preserve">u trajanju od </w:t>
      </w:r>
      <w:r w:rsidRPr="00710841">
        <w:t xml:space="preserve">____________ radnih dana radi </w:t>
      </w:r>
      <w:r>
        <w:t xml:space="preserve"> </w:t>
      </w:r>
      <w:r>
        <w:rPr>
          <w:i/>
          <w:u w:val="single"/>
        </w:rPr>
        <w:t xml:space="preserve">           (</w:t>
      </w:r>
      <w:r w:rsidRPr="00127D0E">
        <w:rPr>
          <w:i/>
          <w:u w:val="single"/>
        </w:rPr>
        <w:t>navesti razlog - iz kolektivnog ugovora</w:t>
      </w:r>
      <w:r>
        <w:rPr>
          <w:i/>
          <w:u w:val="single"/>
        </w:rPr>
        <w:t xml:space="preserve">)      </w:t>
      </w:r>
      <w:r>
        <w:rPr>
          <w:i/>
          <w:iCs/>
          <w:u w:val="single"/>
        </w:rPr>
        <w:t xml:space="preserve">    </w:t>
      </w:r>
      <w:r>
        <w:t>.</w:t>
      </w:r>
    </w:p>
    <w:p w:rsidR="002308A8" w:rsidRPr="00710841" w:rsidRDefault="002308A8" w:rsidP="002308A8">
      <w:pPr>
        <w:spacing w:line="480" w:lineRule="auto"/>
        <w:jc w:val="both"/>
      </w:pPr>
      <w:r w:rsidRPr="00710841">
        <w:t>Plaćeni dopust će se koristiti u razdoblju od ______________________ godine.</w:t>
      </w:r>
    </w:p>
    <w:p w:rsidR="002308A8" w:rsidRPr="00710841" w:rsidRDefault="002308A8" w:rsidP="002308A8">
      <w:pPr>
        <w:spacing w:line="360" w:lineRule="auto"/>
        <w:jc w:val="both"/>
      </w:pPr>
      <w:r w:rsidRPr="00710841">
        <w:t xml:space="preserve"> </w:t>
      </w:r>
    </w:p>
    <w:p w:rsidR="002308A8" w:rsidRPr="00710841" w:rsidRDefault="002308A8" w:rsidP="002308A8">
      <w:pPr>
        <w:spacing w:line="360" w:lineRule="auto"/>
        <w:jc w:val="both"/>
      </w:pPr>
    </w:p>
    <w:p w:rsidR="002308A8" w:rsidRPr="00710841" w:rsidRDefault="002308A8" w:rsidP="002308A8">
      <w:pPr>
        <w:jc w:val="both"/>
      </w:pPr>
    </w:p>
    <w:p w:rsidR="002308A8" w:rsidRPr="00710841" w:rsidRDefault="002308A8" w:rsidP="002308A8">
      <w:pPr>
        <w:jc w:val="both"/>
      </w:pPr>
    </w:p>
    <w:p w:rsidR="002308A8" w:rsidRPr="00710841" w:rsidRDefault="002308A8" w:rsidP="002308A8">
      <w:pPr>
        <w:jc w:val="right"/>
        <w:rPr>
          <w:i/>
          <w:sz w:val="16"/>
          <w:szCs w:val="16"/>
        </w:rPr>
      </w:pPr>
      <w:r w:rsidRPr="00710841">
        <w:rPr>
          <w:i/>
          <w:sz w:val="16"/>
          <w:szCs w:val="16"/>
        </w:rPr>
        <w:t xml:space="preserve">                                                                                                                            </w:t>
      </w:r>
      <w:r w:rsidRPr="00A94C35">
        <w:rPr>
          <w:i/>
          <w:sz w:val="20"/>
          <w:szCs w:val="16"/>
        </w:rPr>
        <w:t>Predstojnik Zavoda / voditelj ustrojbene jedinice</w:t>
      </w:r>
    </w:p>
    <w:p w:rsidR="002308A8" w:rsidRPr="00710841" w:rsidRDefault="002308A8" w:rsidP="002308A8">
      <w:pPr>
        <w:jc w:val="both"/>
        <w:rPr>
          <w:b/>
        </w:rPr>
      </w:pPr>
    </w:p>
    <w:p w:rsidR="002308A8" w:rsidRPr="00710841" w:rsidRDefault="002308A8" w:rsidP="002308A8">
      <w:pPr>
        <w:jc w:val="both"/>
        <w:rPr>
          <w:b/>
        </w:rPr>
      </w:pPr>
    </w:p>
    <w:p w:rsidR="002308A8" w:rsidRPr="00710841" w:rsidRDefault="002308A8" w:rsidP="002308A8">
      <w:pPr>
        <w:jc w:val="right"/>
        <w:rPr>
          <w:sz w:val="20"/>
          <w:szCs w:val="20"/>
        </w:rPr>
      </w:pPr>
      <w:r>
        <w:rPr>
          <w:b/>
        </w:rPr>
        <w:t xml:space="preserve">        </w:t>
      </w:r>
      <w:r>
        <w:rPr>
          <w:b/>
        </w:rPr>
        <w:tab/>
      </w:r>
      <w:r w:rsidRPr="00710841">
        <w:rPr>
          <w:b/>
        </w:rPr>
        <w:tab/>
      </w:r>
      <w:r w:rsidRPr="00710841">
        <w:rPr>
          <w:b/>
        </w:rPr>
        <w:tab/>
      </w:r>
      <w:r w:rsidRPr="00710841">
        <w:rPr>
          <w:b/>
        </w:rPr>
        <w:tab/>
      </w:r>
      <w:r w:rsidRPr="00710841">
        <w:rPr>
          <w:b/>
        </w:rPr>
        <w:tab/>
        <w:t xml:space="preserve">      _________________________________</w:t>
      </w:r>
    </w:p>
    <w:p w:rsidR="002308A8" w:rsidRPr="00710841" w:rsidRDefault="002308A8" w:rsidP="002308A8">
      <w:pPr>
        <w:jc w:val="both"/>
        <w:rPr>
          <w:sz w:val="20"/>
          <w:szCs w:val="20"/>
        </w:rPr>
      </w:pPr>
    </w:p>
    <w:p w:rsidR="002308A8" w:rsidRDefault="002308A8" w:rsidP="002308A8">
      <w:pPr>
        <w:jc w:val="both"/>
        <w:rPr>
          <w:i/>
          <w:sz w:val="18"/>
          <w:szCs w:val="18"/>
        </w:rPr>
      </w:pPr>
    </w:p>
    <w:p w:rsidR="002308A8" w:rsidRDefault="002308A8" w:rsidP="002308A8">
      <w:pPr>
        <w:jc w:val="both"/>
        <w:rPr>
          <w:i/>
          <w:sz w:val="16"/>
          <w:szCs w:val="16"/>
        </w:rPr>
      </w:pPr>
      <w:r w:rsidRPr="00710841">
        <w:rPr>
          <w:i/>
          <w:sz w:val="18"/>
          <w:szCs w:val="18"/>
        </w:rPr>
        <w:t>Privitak:</w:t>
      </w:r>
      <w:r>
        <w:rPr>
          <w:i/>
          <w:sz w:val="18"/>
          <w:szCs w:val="18"/>
        </w:rPr>
        <w:t xml:space="preserve"> </w:t>
      </w:r>
      <w:r w:rsidRPr="00710841">
        <w:rPr>
          <w:i/>
          <w:sz w:val="16"/>
          <w:szCs w:val="16"/>
        </w:rPr>
        <w:t>(preslika dokumenta)</w:t>
      </w:r>
    </w:p>
    <w:p w:rsidR="002308A8" w:rsidRPr="00A94C35" w:rsidRDefault="002308A8" w:rsidP="002308A8">
      <w:pPr>
        <w:jc w:val="both"/>
        <w:rPr>
          <w:i/>
          <w:sz w:val="18"/>
          <w:szCs w:val="18"/>
        </w:rPr>
      </w:pPr>
    </w:p>
    <w:p w:rsidR="002308A8" w:rsidRDefault="002308A8" w:rsidP="002308A8">
      <w:pPr>
        <w:rPr>
          <w:rFonts w:ascii="Segoe UI" w:hAnsi="Segoe UI" w:cs="Segoe UI"/>
          <w:i/>
          <w:sz w:val="16"/>
          <w:szCs w:val="16"/>
        </w:rPr>
      </w:pPr>
    </w:p>
    <w:p w:rsidR="005863FB" w:rsidRDefault="005863FB" w:rsidP="002308A8"/>
    <w:p w:rsidR="0012255D" w:rsidRDefault="0012255D" w:rsidP="002308A8"/>
    <w:p w:rsidR="0012255D" w:rsidRDefault="0012255D" w:rsidP="002308A8"/>
    <w:p w:rsidR="0012255D" w:rsidRDefault="0012255D" w:rsidP="002308A8"/>
    <w:p w:rsidR="0012255D" w:rsidRDefault="0012255D" w:rsidP="002308A8"/>
    <w:p w:rsidR="0012255D" w:rsidRDefault="0012255D" w:rsidP="002308A8"/>
    <w:p w:rsidR="0012255D" w:rsidRDefault="0012255D" w:rsidP="002308A8"/>
    <w:p w:rsidR="0012255D" w:rsidRDefault="0012255D" w:rsidP="002308A8"/>
    <w:p w:rsidR="0012255D" w:rsidRDefault="0012255D" w:rsidP="002308A8"/>
    <w:p w:rsidR="0012255D" w:rsidRDefault="0012255D" w:rsidP="002308A8"/>
    <w:p w:rsidR="0012255D" w:rsidRDefault="0012255D" w:rsidP="002308A8"/>
    <w:p w:rsidR="0012255D" w:rsidRDefault="0012255D" w:rsidP="002308A8"/>
    <w:p w:rsidR="0012255D" w:rsidRDefault="0012255D" w:rsidP="002308A8"/>
    <w:p w:rsidR="0012255D" w:rsidRDefault="0012255D" w:rsidP="0012255D">
      <w:pPr>
        <w:rPr>
          <w:rFonts w:ascii="Segoe UI" w:hAnsi="Segoe UI" w:cs="Segoe UI"/>
          <w:i/>
          <w:sz w:val="16"/>
          <w:szCs w:val="16"/>
        </w:rPr>
      </w:pPr>
      <w:r>
        <w:rPr>
          <w:rFonts w:ascii="Segoe UI" w:hAnsi="Segoe UI" w:cs="Segoe UI"/>
          <w:i/>
          <w:sz w:val="16"/>
          <w:szCs w:val="16"/>
        </w:rPr>
        <w:t xml:space="preserve">Temeljni kolektivni ugovor za službenike u javnim službama N.N. 56/2022 – čl. 43    </w:t>
      </w:r>
    </w:p>
    <w:p w:rsidR="0012255D" w:rsidRDefault="0012255D" w:rsidP="0012255D">
      <w:pPr>
        <w:rPr>
          <w:rFonts w:ascii="Segoe UI" w:hAnsi="Segoe UI" w:cs="Segoe UI"/>
          <w:i/>
          <w:sz w:val="16"/>
          <w:szCs w:val="16"/>
        </w:rPr>
      </w:pPr>
    </w:p>
    <w:p w:rsidR="0012255D" w:rsidRPr="0027188A" w:rsidRDefault="0012255D" w:rsidP="0012255D">
      <w:pPr>
        <w:ind w:left="168" w:hanging="168"/>
        <w:rPr>
          <w:rFonts w:ascii="Segoe UI" w:hAnsi="Segoe UI" w:cs="Segoe UI"/>
          <w:i/>
          <w:sz w:val="16"/>
          <w:szCs w:val="16"/>
        </w:rPr>
      </w:pPr>
      <w:r>
        <w:rPr>
          <w:rFonts w:ascii="Segoe UI" w:hAnsi="Segoe UI" w:cs="Segoe UI"/>
          <w:i/>
          <w:sz w:val="16"/>
          <w:szCs w:val="16"/>
        </w:rPr>
        <w:t xml:space="preserve">1. </w:t>
      </w:r>
      <w:r w:rsidRPr="0027188A">
        <w:rPr>
          <w:rFonts w:ascii="Segoe UI" w:hAnsi="Segoe UI" w:cs="Segoe UI"/>
          <w:i/>
          <w:sz w:val="16"/>
          <w:szCs w:val="16"/>
        </w:rPr>
        <w:t>Zaposlenik ima pravo na plaćeni dopust tijekom jedne kalendarske godine do ukupno najviše 10 radnih dana u sljedećim slučajevima:</w:t>
      </w:r>
    </w:p>
    <w:p w:rsidR="0012255D" w:rsidRPr="0027188A" w:rsidRDefault="0012255D" w:rsidP="00586E4B">
      <w:pPr>
        <w:ind w:left="294" w:hanging="140"/>
        <w:rPr>
          <w:rFonts w:ascii="Segoe UI" w:hAnsi="Segoe UI" w:cs="Segoe UI"/>
          <w:i/>
          <w:sz w:val="16"/>
          <w:szCs w:val="16"/>
        </w:rPr>
      </w:pPr>
      <w:r w:rsidRPr="0027188A">
        <w:rPr>
          <w:rFonts w:ascii="Segoe UI" w:hAnsi="Segoe UI" w:cs="Segoe UI"/>
          <w:i/>
          <w:sz w:val="16"/>
          <w:szCs w:val="16"/>
        </w:rPr>
        <w:t>– sklapanja braka ili životnog partnerstva – 5 radnih dana;</w:t>
      </w:r>
    </w:p>
    <w:p w:rsidR="0012255D" w:rsidRPr="0027188A" w:rsidRDefault="0012255D" w:rsidP="00586E4B">
      <w:pPr>
        <w:ind w:left="294" w:hanging="140"/>
        <w:rPr>
          <w:rFonts w:ascii="Segoe UI" w:hAnsi="Segoe UI" w:cs="Segoe UI"/>
          <w:i/>
          <w:sz w:val="16"/>
          <w:szCs w:val="16"/>
        </w:rPr>
      </w:pPr>
      <w:r w:rsidRPr="0027188A">
        <w:rPr>
          <w:rFonts w:ascii="Segoe UI" w:hAnsi="Segoe UI" w:cs="Segoe UI"/>
          <w:i/>
          <w:sz w:val="16"/>
          <w:szCs w:val="16"/>
        </w:rPr>
        <w:t>– rođenja ili posvojenja djeteta – 5 radnih dana;</w:t>
      </w:r>
    </w:p>
    <w:p w:rsidR="0012255D" w:rsidRPr="0027188A" w:rsidRDefault="0012255D" w:rsidP="00586E4B">
      <w:pPr>
        <w:ind w:left="294" w:hanging="140"/>
        <w:rPr>
          <w:rFonts w:ascii="Segoe UI" w:hAnsi="Segoe UI" w:cs="Segoe UI"/>
          <w:i/>
          <w:sz w:val="16"/>
          <w:szCs w:val="16"/>
        </w:rPr>
      </w:pPr>
      <w:r w:rsidRPr="0027188A">
        <w:rPr>
          <w:rFonts w:ascii="Segoe UI" w:hAnsi="Segoe UI" w:cs="Segoe UI"/>
          <w:i/>
          <w:sz w:val="16"/>
          <w:szCs w:val="16"/>
        </w:rPr>
        <w:t>– smrti supružnika, životnog partnera, izvanbračnog druga, brata, sestre, djeteta, oca, majke, očuha, maćehe, posvojenika, posvojitelja i unuka – 5 radnih dana;</w:t>
      </w:r>
    </w:p>
    <w:p w:rsidR="0012255D" w:rsidRPr="0027188A" w:rsidRDefault="0012255D" w:rsidP="00586E4B">
      <w:pPr>
        <w:ind w:left="294" w:hanging="140"/>
        <w:rPr>
          <w:rFonts w:ascii="Segoe UI" w:hAnsi="Segoe UI" w:cs="Segoe UI"/>
          <w:i/>
          <w:sz w:val="16"/>
          <w:szCs w:val="16"/>
        </w:rPr>
      </w:pPr>
      <w:r w:rsidRPr="0027188A">
        <w:rPr>
          <w:rFonts w:ascii="Segoe UI" w:hAnsi="Segoe UI" w:cs="Segoe UI"/>
          <w:i/>
          <w:sz w:val="16"/>
          <w:szCs w:val="16"/>
        </w:rPr>
        <w:t>– smrti djeda, bake, roditelja supružnika, roditelja izvanbračnog druga te roditelja životnog partnera – 2 radna dana;</w:t>
      </w:r>
    </w:p>
    <w:p w:rsidR="0012255D" w:rsidRPr="0027188A" w:rsidRDefault="0012255D" w:rsidP="00586E4B">
      <w:pPr>
        <w:ind w:left="294" w:hanging="140"/>
        <w:rPr>
          <w:rFonts w:ascii="Segoe UI" w:hAnsi="Segoe UI" w:cs="Segoe UI"/>
          <w:i/>
          <w:sz w:val="16"/>
          <w:szCs w:val="16"/>
        </w:rPr>
      </w:pPr>
      <w:r w:rsidRPr="0027188A">
        <w:rPr>
          <w:rFonts w:ascii="Segoe UI" w:hAnsi="Segoe UI" w:cs="Segoe UI"/>
          <w:i/>
          <w:sz w:val="16"/>
          <w:szCs w:val="16"/>
        </w:rPr>
        <w:t>– selidbe u istom mjestu stanovanja – 2 radna dana;</w:t>
      </w:r>
    </w:p>
    <w:p w:rsidR="0012255D" w:rsidRPr="0027188A" w:rsidRDefault="0012255D" w:rsidP="00586E4B">
      <w:pPr>
        <w:ind w:left="294" w:hanging="140"/>
        <w:rPr>
          <w:rFonts w:ascii="Segoe UI" w:hAnsi="Segoe UI" w:cs="Segoe UI"/>
          <w:i/>
          <w:sz w:val="16"/>
          <w:szCs w:val="16"/>
        </w:rPr>
      </w:pPr>
      <w:r w:rsidRPr="0027188A">
        <w:rPr>
          <w:rFonts w:ascii="Segoe UI" w:hAnsi="Segoe UI" w:cs="Segoe UI"/>
          <w:i/>
          <w:sz w:val="16"/>
          <w:szCs w:val="16"/>
        </w:rPr>
        <w:t>– selidbe u drugo mjesto stanovanja – 4 radna dana;</w:t>
      </w:r>
    </w:p>
    <w:p w:rsidR="0012255D" w:rsidRPr="0027188A" w:rsidRDefault="0012255D" w:rsidP="00586E4B">
      <w:pPr>
        <w:ind w:left="294" w:hanging="140"/>
        <w:rPr>
          <w:rFonts w:ascii="Segoe UI" w:hAnsi="Segoe UI" w:cs="Segoe UI"/>
          <w:i/>
          <w:sz w:val="16"/>
          <w:szCs w:val="16"/>
        </w:rPr>
      </w:pPr>
      <w:r w:rsidRPr="0027188A">
        <w:rPr>
          <w:rFonts w:ascii="Segoe UI" w:hAnsi="Segoe UI" w:cs="Segoe UI"/>
          <w:i/>
          <w:sz w:val="16"/>
          <w:szCs w:val="16"/>
        </w:rPr>
        <w:t>– teške bolesti oca, majke, supružnika, životnog partnera, izvanbračnog druga ili djeteta – 3 radna dana;</w:t>
      </w:r>
    </w:p>
    <w:p w:rsidR="0012255D" w:rsidRPr="0027188A" w:rsidRDefault="0012255D" w:rsidP="00586E4B">
      <w:pPr>
        <w:ind w:left="294" w:hanging="140"/>
        <w:rPr>
          <w:rFonts w:ascii="Segoe UI" w:hAnsi="Segoe UI" w:cs="Segoe UI"/>
          <w:i/>
          <w:sz w:val="16"/>
          <w:szCs w:val="16"/>
        </w:rPr>
      </w:pPr>
      <w:r w:rsidRPr="0027188A">
        <w:rPr>
          <w:rFonts w:ascii="Segoe UI" w:hAnsi="Segoe UI" w:cs="Segoe UI"/>
          <w:i/>
          <w:sz w:val="16"/>
          <w:szCs w:val="16"/>
        </w:rPr>
        <w:t>– nastupanja u kulturnim priredbama i sportskim natjecanjima – 1 radni dan;</w:t>
      </w:r>
    </w:p>
    <w:p w:rsidR="0012255D" w:rsidRPr="0027188A" w:rsidRDefault="0012255D" w:rsidP="00586E4B">
      <w:pPr>
        <w:ind w:left="294" w:hanging="140"/>
        <w:rPr>
          <w:rFonts w:ascii="Segoe UI" w:hAnsi="Segoe UI" w:cs="Segoe UI"/>
          <w:i/>
          <w:sz w:val="16"/>
          <w:szCs w:val="16"/>
        </w:rPr>
      </w:pPr>
      <w:r w:rsidRPr="0027188A">
        <w:rPr>
          <w:rFonts w:ascii="Segoe UI" w:hAnsi="Segoe UI" w:cs="Segoe UI"/>
          <w:i/>
          <w:sz w:val="16"/>
          <w:szCs w:val="16"/>
        </w:rPr>
        <w:t>– sudjelovanja na sindikalnim susretima, seminarima i obrazovanju za sindikalne aktivnosti – 2 radna dana;</w:t>
      </w:r>
    </w:p>
    <w:p w:rsidR="0012255D" w:rsidRPr="0027188A" w:rsidRDefault="0012255D" w:rsidP="00586E4B">
      <w:pPr>
        <w:ind w:left="294" w:hanging="140"/>
        <w:rPr>
          <w:rFonts w:ascii="Segoe UI" w:hAnsi="Segoe UI" w:cs="Segoe UI"/>
          <w:i/>
          <w:sz w:val="16"/>
          <w:szCs w:val="16"/>
        </w:rPr>
      </w:pPr>
      <w:r w:rsidRPr="0027188A">
        <w:rPr>
          <w:rFonts w:ascii="Segoe UI" w:hAnsi="Segoe UI" w:cs="Segoe UI"/>
          <w:i/>
          <w:sz w:val="16"/>
          <w:szCs w:val="16"/>
        </w:rPr>
        <w:t>– prirodne nepogode – 5 radnih dana;</w:t>
      </w:r>
    </w:p>
    <w:p w:rsidR="0012255D" w:rsidRPr="0027188A" w:rsidRDefault="0012255D" w:rsidP="00586E4B">
      <w:pPr>
        <w:ind w:left="294" w:hanging="140"/>
        <w:rPr>
          <w:rFonts w:ascii="Segoe UI" w:hAnsi="Segoe UI" w:cs="Segoe UI"/>
          <w:i/>
          <w:sz w:val="16"/>
          <w:szCs w:val="16"/>
        </w:rPr>
      </w:pPr>
      <w:r w:rsidRPr="0027188A">
        <w:rPr>
          <w:rFonts w:ascii="Segoe UI" w:hAnsi="Segoe UI" w:cs="Segoe UI"/>
          <w:i/>
          <w:sz w:val="16"/>
          <w:szCs w:val="16"/>
        </w:rPr>
        <w:t>– darivanja krvi – 2 radna dana.</w:t>
      </w:r>
    </w:p>
    <w:p w:rsidR="0012255D" w:rsidRPr="0027188A" w:rsidRDefault="0012255D" w:rsidP="0012255D">
      <w:pPr>
        <w:ind w:left="168" w:hanging="168"/>
        <w:rPr>
          <w:rFonts w:ascii="Segoe UI" w:hAnsi="Segoe UI" w:cs="Segoe UI"/>
          <w:i/>
          <w:sz w:val="16"/>
          <w:szCs w:val="16"/>
        </w:rPr>
      </w:pPr>
      <w:r w:rsidRPr="0027188A">
        <w:rPr>
          <w:rFonts w:ascii="Segoe UI" w:hAnsi="Segoe UI" w:cs="Segoe UI"/>
          <w:i/>
          <w:sz w:val="16"/>
          <w:szCs w:val="16"/>
        </w:rPr>
        <w:t>2. Zaposlenik ima pravo na plaćeni dopust za svaki smrtni slučaj naveden u stavku 1. ovoga članka i za svako darivanje krvi, neovisno o broju dana koje je tijekom iste godine iskoristio po drugim osnovama.</w:t>
      </w:r>
    </w:p>
    <w:p w:rsidR="0012255D" w:rsidRPr="0027188A" w:rsidRDefault="0012255D" w:rsidP="0012255D">
      <w:pPr>
        <w:ind w:left="168" w:hanging="168"/>
        <w:rPr>
          <w:rFonts w:ascii="Segoe UI" w:hAnsi="Segoe UI" w:cs="Segoe UI"/>
          <w:i/>
          <w:sz w:val="16"/>
          <w:szCs w:val="16"/>
        </w:rPr>
      </w:pPr>
      <w:r w:rsidRPr="0027188A">
        <w:rPr>
          <w:rFonts w:ascii="Segoe UI" w:hAnsi="Segoe UI" w:cs="Segoe UI"/>
          <w:i/>
          <w:sz w:val="16"/>
          <w:szCs w:val="16"/>
        </w:rPr>
        <w:t>3. Plaćeni dopust iz stavka 1. ovoga članka koristi se u trenutku nastanka događaja, odnosno neposredno nakon nastanka događaja zbog kojeg se plaćeni dopust odobrava, a u slučaju nemogućnosti korištenja plaćenog dopusta neposredno nakon darivanja krvi, zaposlenik će plaćeni dopust s te osnove koristiti prema dogovoru s poslodavcem.</w:t>
      </w:r>
    </w:p>
    <w:p w:rsidR="0012255D" w:rsidRPr="0027188A" w:rsidRDefault="0012255D" w:rsidP="0012255D">
      <w:pPr>
        <w:ind w:left="168" w:hanging="168"/>
        <w:rPr>
          <w:rFonts w:ascii="Segoe UI" w:hAnsi="Segoe UI" w:cs="Segoe UI"/>
          <w:i/>
          <w:sz w:val="16"/>
          <w:szCs w:val="16"/>
        </w:rPr>
      </w:pPr>
      <w:r w:rsidRPr="0027188A">
        <w:rPr>
          <w:rFonts w:ascii="Segoe UI" w:hAnsi="Segoe UI" w:cs="Segoe UI"/>
          <w:i/>
          <w:sz w:val="16"/>
          <w:szCs w:val="16"/>
        </w:rPr>
        <w:t>4. Iznimno od odredbe stavka 3. ovoga članka, u slučaju teške bolesti oca, majke, supružnika, životnog partnera, izvanbračnog druga ili djeteta, zaposlenik ne mora koristiti sve dane plaćenog dopusta odjednom već može koristiti pojedinačne dane prema dogovoru s poslodavcem.</w:t>
      </w:r>
    </w:p>
    <w:p w:rsidR="0012255D" w:rsidRPr="0027188A" w:rsidRDefault="0012255D" w:rsidP="0012255D">
      <w:pPr>
        <w:ind w:left="168" w:hanging="168"/>
        <w:rPr>
          <w:rFonts w:ascii="Segoe UI" w:hAnsi="Segoe UI" w:cs="Segoe UI"/>
          <w:i/>
          <w:sz w:val="16"/>
          <w:szCs w:val="16"/>
        </w:rPr>
      </w:pPr>
      <w:r w:rsidRPr="0027188A">
        <w:rPr>
          <w:rFonts w:ascii="Segoe UI" w:hAnsi="Segoe UI" w:cs="Segoe UI"/>
          <w:i/>
          <w:sz w:val="16"/>
          <w:szCs w:val="16"/>
        </w:rPr>
        <w:t>5. Ako slučaj iz stavka 1. ovoga članka nastane za vrijeme dok je zaposlenik na godišnjem odmoru, na zahtjev zaposlenika korištenje godišnjeg odmora se prekida te zaposlenik koristi plaćeni dopust.</w:t>
      </w:r>
    </w:p>
    <w:p w:rsidR="0012255D" w:rsidRPr="0027188A" w:rsidRDefault="0012255D" w:rsidP="0012255D">
      <w:pPr>
        <w:ind w:left="168" w:hanging="168"/>
        <w:rPr>
          <w:rFonts w:ascii="Segoe UI" w:hAnsi="Segoe UI" w:cs="Segoe UI"/>
          <w:i/>
          <w:sz w:val="16"/>
          <w:szCs w:val="16"/>
        </w:rPr>
      </w:pPr>
      <w:r w:rsidRPr="0027188A">
        <w:rPr>
          <w:rFonts w:ascii="Segoe UI" w:hAnsi="Segoe UI" w:cs="Segoe UI"/>
          <w:i/>
          <w:sz w:val="16"/>
          <w:szCs w:val="16"/>
        </w:rPr>
        <w:t>6. Plaćeni dopust s osnove prirodne nepogode odobrava se i koristi radi sanacije štete nastale na imovini zaposlenika, a koristi se u razdoblju otklanjanja posljedica navedene štete.</w:t>
      </w:r>
    </w:p>
    <w:p w:rsidR="0012255D" w:rsidRPr="0027188A" w:rsidRDefault="0012255D" w:rsidP="0012255D">
      <w:pPr>
        <w:ind w:left="168" w:hanging="168"/>
        <w:rPr>
          <w:rFonts w:ascii="Segoe UI" w:hAnsi="Segoe UI" w:cs="Segoe UI"/>
          <w:i/>
          <w:sz w:val="16"/>
          <w:szCs w:val="16"/>
        </w:rPr>
      </w:pPr>
      <w:r w:rsidRPr="0027188A">
        <w:rPr>
          <w:rFonts w:ascii="Segoe UI" w:hAnsi="Segoe UI" w:cs="Segoe UI"/>
          <w:i/>
          <w:sz w:val="16"/>
          <w:szCs w:val="16"/>
        </w:rPr>
        <w:t>7. Pod pojmom dijete, u smislu ovog članka smatra se i maloljetno i punoljetno dijete.</w:t>
      </w:r>
    </w:p>
    <w:p w:rsidR="0012255D" w:rsidRPr="0027188A" w:rsidRDefault="0012255D" w:rsidP="0012255D">
      <w:pPr>
        <w:ind w:left="168" w:hanging="168"/>
        <w:rPr>
          <w:rFonts w:ascii="Segoe UI" w:hAnsi="Segoe UI" w:cs="Segoe UI"/>
          <w:i/>
          <w:sz w:val="16"/>
          <w:szCs w:val="16"/>
        </w:rPr>
      </w:pPr>
      <w:r w:rsidRPr="0027188A">
        <w:rPr>
          <w:rFonts w:ascii="Segoe UI" w:hAnsi="Segoe UI" w:cs="Segoe UI"/>
          <w:i/>
          <w:sz w:val="16"/>
          <w:szCs w:val="16"/>
        </w:rPr>
        <w:t>8. Pod darivanjem krvi iz stavka 1. ovoga članka smatra se i darivanje krvnih sastojaka kada se ono provodi na poziv ovlaštene zdravstvene ustanove prema posebnom propisu.</w:t>
      </w:r>
    </w:p>
    <w:p w:rsidR="0012255D" w:rsidRPr="0027188A" w:rsidRDefault="0012255D" w:rsidP="0012255D">
      <w:pPr>
        <w:ind w:left="168" w:hanging="168"/>
        <w:rPr>
          <w:rFonts w:ascii="Segoe UI" w:hAnsi="Segoe UI" w:cs="Segoe UI"/>
          <w:i/>
          <w:sz w:val="16"/>
          <w:szCs w:val="16"/>
        </w:rPr>
      </w:pPr>
      <w:r w:rsidRPr="0027188A">
        <w:rPr>
          <w:rFonts w:ascii="Segoe UI" w:hAnsi="Segoe UI" w:cs="Segoe UI"/>
          <w:i/>
          <w:sz w:val="16"/>
          <w:szCs w:val="16"/>
        </w:rPr>
        <w:t>9. U okviru maksimalnih 10 radnih dana plaćenog dopusta godišnje, zaposlenik ima pravo na plaćeni dopust više puta po istom slučaju iz stavka 1. ovoga članka, osim u slučaju iz stavka 1. točke 8. ovoga članka.</w:t>
      </w:r>
    </w:p>
    <w:p w:rsidR="0012255D" w:rsidRPr="006E071A" w:rsidRDefault="0012255D" w:rsidP="0012255D">
      <w:pPr>
        <w:rPr>
          <w:rFonts w:ascii="Segoe UI" w:hAnsi="Segoe UI" w:cs="Segoe UI"/>
          <w:i/>
          <w:sz w:val="16"/>
          <w:szCs w:val="16"/>
        </w:rPr>
      </w:pPr>
    </w:p>
    <w:p w:rsidR="0012255D" w:rsidRDefault="0012255D" w:rsidP="0012255D"/>
    <w:p w:rsidR="0012255D" w:rsidRDefault="0012255D" w:rsidP="002308A8"/>
    <w:sectPr w:rsidR="0012255D" w:rsidSect="005E6FAF">
      <w:headerReference w:type="default" r:id="rId6"/>
      <w:footerReference w:type="default" r:id="rId7"/>
      <w:pgSz w:w="11906" w:h="16838"/>
      <w:pgMar w:top="1417" w:right="1417" w:bottom="1134" w:left="1417" w:header="851" w:footer="2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5760" w:rsidRDefault="00E15760">
      <w:r>
        <w:separator/>
      </w:r>
    </w:p>
  </w:endnote>
  <w:endnote w:type="continuationSeparator" w:id="0">
    <w:p w:rsidR="00E15760" w:rsidRDefault="00E15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umnst777 Lt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62" w:type="pct"/>
      <w:tblInd w:w="-1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CellMar>
        <w:top w:w="28" w:type="dxa"/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2311"/>
      <w:gridCol w:w="2310"/>
      <w:gridCol w:w="2310"/>
      <w:gridCol w:w="2310"/>
    </w:tblGrid>
    <w:tr w:rsidR="0041761F" w:rsidRPr="00AA1FFC" w:rsidTr="0028720D">
      <w:trPr>
        <w:cantSplit/>
        <w:trHeight w:val="510"/>
      </w:trPr>
      <w:tc>
        <w:tcPr>
          <w:tcW w:w="1250" w:type="pct"/>
          <w:vAlign w:val="center"/>
        </w:tcPr>
        <w:p w:rsidR="0041761F" w:rsidRPr="00AA1FFC" w:rsidRDefault="0041761F" w:rsidP="0041761F">
          <w:pPr>
            <w:tabs>
              <w:tab w:val="center" w:pos="4536"/>
              <w:tab w:val="right" w:pos="9072"/>
            </w:tabs>
            <w:rPr>
              <w:b/>
              <w:sz w:val="18"/>
              <w:szCs w:val="18"/>
            </w:rPr>
          </w:pPr>
          <w:r w:rsidRPr="00AA1FFC">
            <w:rPr>
              <w:b/>
              <w:sz w:val="18"/>
              <w:szCs w:val="18"/>
            </w:rPr>
            <w:t xml:space="preserve">Izradila: </w:t>
          </w:r>
          <w:r>
            <w:rPr>
              <w:b/>
              <w:sz w:val="18"/>
              <w:szCs w:val="18"/>
            </w:rPr>
            <w:t>S. Nekoksa</w:t>
          </w:r>
        </w:p>
        <w:p w:rsidR="0041761F" w:rsidRPr="00AA1FFC" w:rsidRDefault="0041761F" w:rsidP="0041761F">
          <w:pPr>
            <w:tabs>
              <w:tab w:val="center" w:pos="4536"/>
              <w:tab w:val="right" w:pos="9072"/>
            </w:tabs>
            <w:rPr>
              <w:b/>
              <w:sz w:val="18"/>
              <w:szCs w:val="18"/>
            </w:rPr>
          </w:pPr>
        </w:p>
        <w:p w:rsidR="0041761F" w:rsidRPr="00AA1FFC" w:rsidRDefault="0041761F" w:rsidP="0041761F">
          <w:pPr>
            <w:tabs>
              <w:tab w:val="center" w:pos="4536"/>
              <w:tab w:val="right" w:pos="9072"/>
            </w:tabs>
            <w:rPr>
              <w:b/>
              <w:sz w:val="18"/>
              <w:szCs w:val="18"/>
            </w:rPr>
          </w:pPr>
        </w:p>
      </w:tc>
      <w:tc>
        <w:tcPr>
          <w:tcW w:w="1250" w:type="pct"/>
          <w:vAlign w:val="center"/>
        </w:tcPr>
        <w:p w:rsidR="0041761F" w:rsidRPr="00AA1FFC" w:rsidRDefault="0041761F" w:rsidP="0041761F">
          <w:pPr>
            <w:tabs>
              <w:tab w:val="center" w:pos="4536"/>
              <w:tab w:val="right" w:pos="9072"/>
            </w:tabs>
            <w:rPr>
              <w:b/>
              <w:sz w:val="18"/>
              <w:szCs w:val="18"/>
            </w:rPr>
          </w:pPr>
          <w:r w:rsidRPr="00AA1FFC">
            <w:rPr>
              <w:b/>
              <w:sz w:val="18"/>
              <w:szCs w:val="18"/>
            </w:rPr>
            <w:t>Pregleda</w:t>
          </w:r>
          <w:r>
            <w:rPr>
              <w:b/>
              <w:sz w:val="18"/>
              <w:szCs w:val="18"/>
            </w:rPr>
            <w:t>la</w:t>
          </w:r>
          <w:r w:rsidRPr="00AA1FFC">
            <w:rPr>
              <w:b/>
              <w:sz w:val="18"/>
              <w:szCs w:val="18"/>
            </w:rPr>
            <w:t xml:space="preserve">: </w:t>
          </w:r>
          <w:r>
            <w:rPr>
              <w:b/>
              <w:sz w:val="18"/>
              <w:szCs w:val="18"/>
            </w:rPr>
            <w:t>K. Klaric</w:t>
          </w:r>
        </w:p>
        <w:p w:rsidR="0041761F" w:rsidRPr="00AA1FFC" w:rsidRDefault="0041761F" w:rsidP="0041761F">
          <w:pPr>
            <w:tabs>
              <w:tab w:val="center" w:pos="4536"/>
              <w:tab w:val="right" w:pos="9072"/>
            </w:tabs>
            <w:rPr>
              <w:b/>
              <w:sz w:val="18"/>
              <w:szCs w:val="18"/>
            </w:rPr>
          </w:pPr>
        </w:p>
        <w:p w:rsidR="0041761F" w:rsidRPr="00AA1FFC" w:rsidRDefault="0041761F" w:rsidP="0041761F">
          <w:pPr>
            <w:tabs>
              <w:tab w:val="center" w:pos="4536"/>
              <w:tab w:val="right" w:pos="9072"/>
            </w:tabs>
            <w:rPr>
              <w:b/>
              <w:sz w:val="18"/>
              <w:szCs w:val="18"/>
            </w:rPr>
          </w:pPr>
        </w:p>
      </w:tc>
      <w:tc>
        <w:tcPr>
          <w:tcW w:w="1250" w:type="pct"/>
          <w:vAlign w:val="center"/>
        </w:tcPr>
        <w:p w:rsidR="0041761F" w:rsidRPr="00AA1FFC" w:rsidRDefault="0041761F" w:rsidP="0041761F">
          <w:pPr>
            <w:tabs>
              <w:tab w:val="center" w:pos="4536"/>
              <w:tab w:val="right" w:pos="9072"/>
            </w:tabs>
            <w:rPr>
              <w:b/>
              <w:sz w:val="18"/>
              <w:szCs w:val="18"/>
            </w:rPr>
          </w:pPr>
          <w:r w:rsidRPr="00AA1FFC">
            <w:rPr>
              <w:b/>
              <w:sz w:val="18"/>
              <w:szCs w:val="18"/>
            </w:rPr>
            <w:t xml:space="preserve">Odobrio: </w:t>
          </w:r>
          <w:r>
            <w:rPr>
              <w:b/>
              <w:sz w:val="18"/>
              <w:szCs w:val="18"/>
            </w:rPr>
            <w:t>J. Margaletić</w:t>
          </w:r>
        </w:p>
        <w:p w:rsidR="0041761F" w:rsidRPr="00AA1FFC" w:rsidRDefault="0041761F" w:rsidP="0041761F">
          <w:pPr>
            <w:tabs>
              <w:tab w:val="center" w:pos="4536"/>
              <w:tab w:val="right" w:pos="9072"/>
            </w:tabs>
            <w:rPr>
              <w:b/>
              <w:sz w:val="18"/>
              <w:szCs w:val="18"/>
            </w:rPr>
          </w:pPr>
        </w:p>
        <w:p w:rsidR="0041761F" w:rsidRPr="00AA1FFC" w:rsidRDefault="0041761F" w:rsidP="0041761F">
          <w:pPr>
            <w:tabs>
              <w:tab w:val="center" w:pos="4536"/>
              <w:tab w:val="right" w:pos="9072"/>
            </w:tabs>
            <w:rPr>
              <w:b/>
              <w:sz w:val="18"/>
              <w:szCs w:val="18"/>
            </w:rPr>
          </w:pPr>
        </w:p>
      </w:tc>
      <w:tc>
        <w:tcPr>
          <w:tcW w:w="1250" w:type="pct"/>
        </w:tcPr>
        <w:p w:rsidR="0041761F" w:rsidRPr="00AA1FFC" w:rsidRDefault="0041761F" w:rsidP="0041761F">
          <w:pPr>
            <w:tabs>
              <w:tab w:val="center" w:pos="4536"/>
              <w:tab w:val="right" w:pos="9072"/>
            </w:tabs>
            <w:rPr>
              <w:sz w:val="18"/>
              <w:szCs w:val="18"/>
            </w:rPr>
          </w:pPr>
          <w:r w:rsidRPr="00AA1FFC">
            <w:rPr>
              <w:sz w:val="18"/>
              <w:szCs w:val="18"/>
            </w:rPr>
            <w:t>Datum: 28.0</w:t>
          </w:r>
          <w:r>
            <w:rPr>
              <w:sz w:val="18"/>
              <w:szCs w:val="18"/>
            </w:rPr>
            <w:t>2</w:t>
          </w:r>
          <w:r w:rsidRPr="00AA1FFC">
            <w:rPr>
              <w:sz w:val="18"/>
              <w:szCs w:val="18"/>
            </w:rPr>
            <w:t>.202</w:t>
          </w:r>
          <w:r>
            <w:rPr>
              <w:sz w:val="18"/>
              <w:szCs w:val="18"/>
            </w:rPr>
            <w:t>3</w:t>
          </w:r>
          <w:r w:rsidRPr="00AA1FFC">
            <w:rPr>
              <w:sz w:val="18"/>
              <w:szCs w:val="18"/>
            </w:rPr>
            <w:t xml:space="preserve">. </w:t>
          </w:r>
        </w:p>
        <w:p w:rsidR="0041761F" w:rsidRPr="00AA1FFC" w:rsidRDefault="0041761F" w:rsidP="0041761F">
          <w:pPr>
            <w:tabs>
              <w:tab w:val="center" w:pos="4536"/>
              <w:tab w:val="right" w:pos="9072"/>
            </w:tabs>
            <w:rPr>
              <w:sz w:val="18"/>
              <w:szCs w:val="18"/>
            </w:rPr>
          </w:pPr>
          <w:r w:rsidRPr="00AA1FFC">
            <w:rPr>
              <w:sz w:val="18"/>
              <w:szCs w:val="18"/>
            </w:rPr>
            <w:t>Rev.</w:t>
          </w:r>
          <w:r>
            <w:rPr>
              <w:sz w:val="18"/>
              <w:szCs w:val="18"/>
            </w:rPr>
            <w:t>2</w:t>
          </w:r>
          <w:r w:rsidRPr="00AA1FFC">
            <w:rPr>
              <w:sz w:val="18"/>
              <w:szCs w:val="18"/>
            </w:rPr>
            <w:t>.</w:t>
          </w:r>
        </w:p>
      </w:tc>
    </w:tr>
    <w:tr w:rsidR="0041761F" w:rsidRPr="00AA1FFC" w:rsidTr="0028720D">
      <w:trPr>
        <w:cantSplit/>
        <w:trHeight w:val="283"/>
      </w:trPr>
      <w:tc>
        <w:tcPr>
          <w:tcW w:w="1250" w:type="pct"/>
          <w:vAlign w:val="center"/>
        </w:tcPr>
        <w:p w:rsidR="0041761F" w:rsidRPr="00AA1FFC" w:rsidRDefault="0041761F" w:rsidP="0041761F">
          <w:pPr>
            <w:tabs>
              <w:tab w:val="center" w:pos="4536"/>
              <w:tab w:val="right" w:pos="9072"/>
            </w:tabs>
            <w:rPr>
              <w:sz w:val="18"/>
              <w:szCs w:val="18"/>
            </w:rPr>
          </w:pPr>
        </w:p>
      </w:tc>
      <w:tc>
        <w:tcPr>
          <w:tcW w:w="1250" w:type="pct"/>
          <w:vAlign w:val="center"/>
        </w:tcPr>
        <w:p w:rsidR="0041761F" w:rsidRPr="00AA1FFC" w:rsidRDefault="0041761F" w:rsidP="0041761F">
          <w:pPr>
            <w:tabs>
              <w:tab w:val="center" w:pos="4536"/>
              <w:tab w:val="right" w:pos="9072"/>
            </w:tabs>
            <w:rPr>
              <w:sz w:val="18"/>
              <w:szCs w:val="18"/>
            </w:rPr>
          </w:pPr>
        </w:p>
      </w:tc>
      <w:tc>
        <w:tcPr>
          <w:tcW w:w="1250" w:type="pct"/>
          <w:vAlign w:val="center"/>
        </w:tcPr>
        <w:p w:rsidR="0041761F" w:rsidRPr="00AA1FFC" w:rsidRDefault="0041761F" w:rsidP="0041761F">
          <w:pPr>
            <w:tabs>
              <w:tab w:val="center" w:pos="4536"/>
              <w:tab w:val="right" w:pos="9072"/>
            </w:tabs>
            <w:rPr>
              <w:sz w:val="18"/>
              <w:szCs w:val="18"/>
            </w:rPr>
          </w:pPr>
          <w:r w:rsidRPr="00AA1FFC">
            <w:rPr>
              <w:sz w:val="18"/>
              <w:szCs w:val="18"/>
            </w:rPr>
            <w:t xml:space="preserve"> </w:t>
          </w:r>
        </w:p>
      </w:tc>
      <w:tc>
        <w:tcPr>
          <w:tcW w:w="1250" w:type="pct"/>
          <w:vAlign w:val="center"/>
        </w:tcPr>
        <w:p w:rsidR="0041761F" w:rsidRPr="00AA1FFC" w:rsidRDefault="0041761F" w:rsidP="0041761F">
          <w:pPr>
            <w:tabs>
              <w:tab w:val="center" w:pos="4536"/>
              <w:tab w:val="right" w:pos="9072"/>
            </w:tabs>
            <w:rPr>
              <w:sz w:val="18"/>
              <w:szCs w:val="18"/>
            </w:rPr>
          </w:pPr>
          <w:r w:rsidRPr="00AA1FFC">
            <w:rPr>
              <w:sz w:val="18"/>
              <w:szCs w:val="18"/>
            </w:rPr>
            <w:t xml:space="preserve">Strana: </w:t>
          </w:r>
          <w:r w:rsidRPr="00AA1FFC">
            <w:rPr>
              <w:bCs/>
              <w:sz w:val="18"/>
              <w:szCs w:val="18"/>
            </w:rPr>
            <w:fldChar w:fldCharType="begin"/>
          </w:r>
          <w:r w:rsidRPr="00AA1FFC">
            <w:rPr>
              <w:bCs/>
              <w:sz w:val="18"/>
              <w:szCs w:val="18"/>
            </w:rPr>
            <w:instrText xml:space="preserve"> PAGE  \* Arabic  \* MERGEFORMAT </w:instrText>
          </w:r>
          <w:r w:rsidRPr="00AA1FFC">
            <w:rPr>
              <w:bCs/>
              <w:sz w:val="18"/>
              <w:szCs w:val="18"/>
            </w:rPr>
            <w:fldChar w:fldCharType="separate"/>
          </w:r>
          <w:r w:rsidR="00E15760">
            <w:rPr>
              <w:bCs/>
              <w:noProof/>
              <w:sz w:val="18"/>
              <w:szCs w:val="18"/>
            </w:rPr>
            <w:t>1</w:t>
          </w:r>
          <w:r w:rsidRPr="00AA1FFC">
            <w:rPr>
              <w:bCs/>
              <w:sz w:val="18"/>
              <w:szCs w:val="18"/>
            </w:rPr>
            <w:fldChar w:fldCharType="end"/>
          </w:r>
          <w:r w:rsidRPr="00AA1FFC">
            <w:rPr>
              <w:sz w:val="18"/>
              <w:szCs w:val="18"/>
            </w:rPr>
            <w:t xml:space="preserve"> od </w:t>
          </w:r>
          <w:r w:rsidRPr="00AA1FFC">
            <w:rPr>
              <w:bCs/>
              <w:sz w:val="18"/>
              <w:szCs w:val="18"/>
            </w:rPr>
            <w:fldChar w:fldCharType="begin"/>
          </w:r>
          <w:r w:rsidRPr="00AA1FFC">
            <w:rPr>
              <w:bCs/>
              <w:sz w:val="18"/>
              <w:szCs w:val="18"/>
            </w:rPr>
            <w:instrText xml:space="preserve"> NUMPAGES  \* Arabic  \* MERGEFORMAT </w:instrText>
          </w:r>
          <w:r w:rsidRPr="00AA1FFC">
            <w:rPr>
              <w:bCs/>
              <w:sz w:val="18"/>
              <w:szCs w:val="18"/>
            </w:rPr>
            <w:fldChar w:fldCharType="separate"/>
          </w:r>
          <w:r w:rsidR="00E15760">
            <w:rPr>
              <w:bCs/>
              <w:noProof/>
              <w:sz w:val="18"/>
              <w:szCs w:val="18"/>
            </w:rPr>
            <w:t>1</w:t>
          </w:r>
          <w:r w:rsidRPr="00AA1FFC">
            <w:rPr>
              <w:bCs/>
              <w:sz w:val="18"/>
              <w:szCs w:val="18"/>
            </w:rPr>
            <w:fldChar w:fldCharType="end"/>
          </w:r>
        </w:p>
      </w:tc>
    </w:tr>
  </w:tbl>
  <w:p w:rsidR="0041761F" w:rsidRDefault="004176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5760" w:rsidRDefault="00E15760">
      <w:r>
        <w:separator/>
      </w:r>
    </w:p>
  </w:footnote>
  <w:footnote w:type="continuationSeparator" w:id="0">
    <w:p w:rsidR="00E15760" w:rsidRDefault="00E157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995"/>
      <w:gridCol w:w="5300"/>
      <w:gridCol w:w="1993"/>
    </w:tblGrid>
    <w:tr w:rsidR="00151FCE" w:rsidRPr="007F1BCF" w:rsidTr="00BB3EB9">
      <w:trPr>
        <w:trHeight w:val="397"/>
      </w:trPr>
      <w:tc>
        <w:tcPr>
          <w:tcW w:w="1074" w:type="pct"/>
          <w:vMerge w:val="restart"/>
          <w:tcBorders>
            <w:bottom w:val="single" w:sz="4" w:space="0" w:color="auto"/>
          </w:tcBorders>
          <w:vAlign w:val="center"/>
        </w:tcPr>
        <w:p w:rsidR="0023278D" w:rsidRPr="007F1BCF" w:rsidRDefault="0041761F" w:rsidP="00BB166D">
          <w:pPr>
            <w:jc w:val="center"/>
            <w:rPr>
              <w:rFonts w:cs="Arial"/>
            </w:rPr>
          </w:pPr>
          <w:r>
            <w:rPr>
              <w:rStyle w:val="style12pt"/>
              <w:sz w:val="2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6.45pt;height:56.75pt">
                <v:imagedata r:id="rId1" o:title="Grb---FSDT"/>
              </v:shape>
            </w:pict>
          </w:r>
        </w:p>
      </w:tc>
      <w:tc>
        <w:tcPr>
          <w:tcW w:w="2853" w:type="pct"/>
          <w:vMerge w:val="restart"/>
          <w:tcBorders>
            <w:bottom w:val="single" w:sz="4" w:space="0" w:color="auto"/>
          </w:tcBorders>
          <w:vAlign w:val="center"/>
        </w:tcPr>
        <w:p w:rsidR="00BF3A49" w:rsidRPr="00BF3A49" w:rsidRDefault="00BF3A49" w:rsidP="00BF3A49">
          <w:pPr>
            <w:jc w:val="center"/>
            <w:rPr>
              <w:rFonts w:cs="Arial"/>
              <w:b/>
              <w:sz w:val="28"/>
              <w:lang w:val="pl-PL"/>
            </w:rPr>
          </w:pPr>
          <w:r w:rsidRPr="00BF3A49">
            <w:rPr>
              <w:rFonts w:cs="Arial"/>
              <w:b/>
              <w:sz w:val="28"/>
              <w:lang w:val="pl-PL"/>
            </w:rPr>
            <w:t xml:space="preserve">ZAMOLBA </w:t>
          </w:r>
        </w:p>
        <w:p w:rsidR="0023278D" w:rsidRPr="007F1BCF" w:rsidRDefault="002308A8" w:rsidP="00BF3A49">
          <w:pPr>
            <w:jc w:val="center"/>
            <w:rPr>
              <w:rFonts w:cs="Arial"/>
              <w:b/>
            </w:rPr>
          </w:pPr>
          <w:r>
            <w:rPr>
              <w:rFonts w:cs="Arial"/>
              <w:b/>
              <w:sz w:val="28"/>
              <w:lang w:val="pl-PL"/>
            </w:rPr>
            <w:t xml:space="preserve">ZA </w:t>
          </w:r>
          <w:r w:rsidR="00BF3A49" w:rsidRPr="00BF3A49">
            <w:rPr>
              <w:rFonts w:cs="Arial"/>
              <w:b/>
              <w:sz w:val="28"/>
              <w:lang w:val="pl-PL"/>
            </w:rPr>
            <w:t>PLAĆENI DOPUST</w:t>
          </w:r>
        </w:p>
      </w:tc>
      <w:tc>
        <w:tcPr>
          <w:tcW w:w="1073" w:type="pct"/>
          <w:tcBorders>
            <w:bottom w:val="single" w:sz="4" w:space="0" w:color="auto"/>
          </w:tcBorders>
          <w:shd w:val="clear" w:color="auto" w:fill="auto"/>
          <w:vAlign w:val="center"/>
        </w:tcPr>
        <w:p w:rsidR="0023278D" w:rsidRPr="00E55766" w:rsidRDefault="00216D3E" w:rsidP="002308A8">
          <w:pPr>
            <w:rPr>
              <w:rFonts w:cs="Arial"/>
              <w:b/>
              <w:sz w:val="20"/>
              <w:szCs w:val="20"/>
            </w:rPr>
          </w:pPr>
          <w:r w:rsidRPr="00E55766">
            <w:rPr>
              <w:rFonts w:cs="Arial"/>
              <w:b/>
              <w:sz w:val="20"/>
              <w:szCs w:val="20"/>
            </w:rPr>
            <w:t xml:space="preserve">OB </w:t>
          </w:r>
          <w:r w:rsidR="00826E66" w:rsidRPr="00E55766">
            <w:rPr>
              <w:rFonts w:cs="Arial"/>
              <w:b/>
              <w:sz w:val="20"/>
              <w:szCs w:val="20"/>
            </w:rPr>
            <w:t>FŠDT</w:t>
          </w:r>
          <w:r w:rsidR="003648FD" w:rsidRPr="00E55766">
            <w:rPr>
              <w:rFonts w:cs="Arial"/>
              <w:b/>
              <w:sz w:val="20"/>
              <w:szCs w:val="20"/>
            </w:rPr>
            <w:t xml:space="preserve"> </w:t>
          </w:r>
          <w:r w:rsidR="0069287F">
            <w:rPr>
              <w:rFonts w:cs="Arial"/>
              <w:b/>
              <w:sz w:val="20"/>
              <w:szCs w:val="20"/>
            </w:rPr>
            <w:t>TJ 02 0</w:t>
          </w:r>
          <w:r w:rsidR="002308A8">
            <w:rPr>
              <w:rFonts w:cs="Arial"/>
              <w:b/>
              <w:sz w:val="20"/>
              <w:szCs w:val="20"/>
            </w:rPr>
            <w:t>2</w:t>
          </w:r>
        </w:p>
      </w:tc>
    </w:tr>
    <w:tr w:rsidR="00151FCE" w:rsidRPr="007F1BCF" w:rsidTr="00BB3EB9">
      <w:trPr>
        <w:trHeight w:val="397"/>
      </w:trPr>
      <w:tc>
        <w:tcPr>
          <w:tcW w:w="1074" w:type="pct"/>
          <w:vMerge/>
          <w:vAlign w:val="center"/>
        </w:tcPr>
        <w:p w:rsidR="0023278D" w:rsidRPr="007F1BCF" w:rsidRDefault="0023278D" w:rsidP="00BB166D">
          <w:pPr>
            <w:jc w:val="center"/>
            <w:rPr>
              <w:rFonts w:cs="Arial"/>
            </w:rPr>
          </w:pPr>
        </w:p>
      </w:tc>
      <w:tc>
        <w:tcPr>
          <w:tcW w:w="2853" w:type="pct"/>
          <w:vMerge/>
        </w:tcPr>
        <w:p w:rsidR="0023278D" w:rsidRPr="007F1BCF" w:rsidRDefault="0023278D" w:rsidP="00E361FE">
          <w:pPr>
            <w:rPr>
              <w:rFonts w:cs="Arial"/>
            </w:rPr>
          </w:pPr>
        </w:p>
      </w:tc>
      <w:tc>
        <w:tcPr>
          <w:tcW w:w="1073" w:type="pct"/>
          <w:vAlign w:val="center"/>
        </w:tcPr>
        <w:p w:rsidR="0023278D" w:rsidRPr="00E55766" w:rsidRDefault="0023278D" w:rsidP="00D943E4">
          <w:pPr>
            <w:rPr>
              <w:rFonts w:cs="Arial"/>
              <w:sz w:val="20"/>
              <w:szCs w:val="20"/>
            </w:rPr>
          </w:pPr>
          <w:r w:rsidRPr="00E55766">
            <w:rPr>
              <w:rFonts w:cs="Arial"/>
              <w:sz w:val="20"/>
              <w:szCs w:val="20"/>
            </w:rPr>
            <w:t xml:space="preserve">Revizija: </w:t>
          </w:r>
          <w:r w:rsidR="00D943E4">
            <w:rPr>
              <w:rFonts w:cs="Arial"/>
              <w:sz w:val="20"/>
              <w:szCs w:val="20"/>
            </w:rPr>
            <w:t>2</w:t>
          </w:r>
        </w:p>
      </w:tc>
    </w:tr>
    <w:tr w:rsidR="00151FCE" w:rsidRPr="007F1BCF" w:rsidTr="00BB3EB9">
      <w:trPr>
        <w:trHeight w:val="397"/>
      </w:trPr>
      <w:tc>
        <w:tcPr>
          <w:tcW w:w="1074" w:type="pct"/>
          <w:vMerge/>
          <w:vAlign w:val="center"/>
        </w:tcPr>
        <w:p w:rsidR="0023278D" w:rsidRPr="007F1BCF" w:rsidRDefault="0023278D" w:rsidP="00BB166D">
          <w:pPr>
            <w:jc w:val="center"/>
            <w:rPr>
              <w:rFonts w:cs="Arial"/>
            </w:rPr>
          </w:pPr>
        </w:p>
      </w:tc>
      <w:tc>
        <w:tcPr>
          <w:tcW w:w="2853" w:type="pct"/>
          <w:vMerge/>
        </w:tcPr>
        <w:p w:rsidR="0023278D" w:rsidRPr="007F1BCF" w:rsidRDefault="0023278D" w:rsidP="00E361FE">
          <w:pPr>
            <w:rPr>
              <w:rFonts w:cs="Arial"/>
            </w:rPr>
          </w:pPr>
        </w:p>
      </w:tc>
      <w:tc>
        <w:tcPr>
          <w:tcW w:w="1073" w:type="pct"/>
          <w:vAlign w:val="center"/>
        </w:tcPr>
        <w:p w:rsidR="0023278D" w:rsidRPr="00E55766" w:rsidRDefault="0023278D" w:rsidP="00D943E4">
          <w:pPr>
            <w:rPr>
              <w:rFonts w:cs="Arial"/>
              <w:sz w:val="20"/>
              <w:szCs w:val="20"/>
            </w:rPr>
          </w:pPr>
          <w:r w:rsidRPr="00E55766">
            <w:rPr>
              <w:rFonts w:cs="Arial"/>
              <w:sz w:val="20"/>
              <w:szCs w:val="20"/>
            </w:rPr>
            <w:t>Datum:</w:t>
          </w:r>
          <w:r w:rsidR="009D16A6" w:rsidRPr="00E55766">
            <w:rPr>
              <w:rFonts w:cs="Arial"/>
              <w:sz w:val="20"/>
              <w:szCs w:val="20"/>
            </w:rPr>
            <w:t xml:space="preserve"> </w:t>
          </w:r>
          <w:r w:rsidR="00D943E4">
            <w:rPr>
              <w:rFonts w:cs="Arial"/>
              <w:sz w:val="20"/>
              <w:szCs w:val="20"/>
            </w:rPr>
            <w:t>28.</w:t>
          </w:r>
          <w:r w:rsidR="00AB05AB">
            <w:rPr>
              <w:rFonts w:cs="Arial"/>
              <w:sz w:val="20"/>
              <w:szCs w:val="20"/>
            </w:rPr>
            <w:t xml:space="preserve"> </w:t>
          </w:r>
          <w:r w:rsidR="00D943E4">
            <w:rPr>
              <w:rFonts w:cs="Arial"/>
              <w:sz w:val="20"/>
              <w:szCs w:val="20"/>
            </w:rPr>
            <w:t>2. 2023.</w:t>
          </w:r>
        </w:p>
      </w:tc>
    </w:tr>
  </w:tbl>
  <w:p w:rsidR="008260EF" w:rsidRPr="005E6FAF" w:rsidRDefault="008260EF">
    <w:pPr>
      <w:pStyle w:val="Header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0F52"/>
    <w:rsid w:val="00026E7B"/>
    <w:rsid w:val="00042F59"/>
    <w:rsid w:val="000451C6"/>
    <w:rsid w:val="00053E33"/>
    <w:rsid w:val="00061420"/>
    <w:rsid w:val="000B48B1"/>
    <w:rsid w:val="000E386C"/>
    <w:rsid w:val="00101D7B"/>
    <w:rsid w:val="001140B6"/>
    <w:rsid w:val="0012255D"/>
    <w:rsid w:val="00151FCE"/>
    <w:rsid w:val="001556DD"/>
    <w:rsid w:val="001C4567"/>
    <w:rsid w:val="001C7159"/>
    <w:rsid w:val="001E6390"/>
    <w:rsid w:val="00200ED8"/>
    <w:rsid w:val="0020143B"/>
    <w:rsid w:val="00210566"/>
    <w:rsid w:val="00216D3E"/>
    <w:rsid w:val="002174EC"/>
    <w:rsid w:val="002308A8"/>
    <w:rsid w:val="0023278D"/>
    <w:rsid w:val="002536DB"/>
    <w:rsid w:val="00255C83"/>
    <w:rsid w:val="00261D44"/>
    <w:rsid w:val="00296B24"/>
    <w:rsid w:val="002A26E0"/>
    <w:rsid w:val="002B6AC3"/>
    <w:rsid w:val="002B7B5F"/>
    <w:rsid w:val="002E776C"/>
    <w:rsid w:val="0032169D"/>
    <w:rsid w:val="00351455"/>
    <w:rsid w:val="003607BC"/>
    <w:rsid w:val="00363313"/>
    <w:rsid w:val="003648FD"/>
    <w:rsid w:val="003671BA"/>
    <w:rsid w:val="00381CA1"/>
    <w:rsid w:val="00386F23"/>
    <w:rsid w:val="003D295D"/>
    <w:rsid w:val="003E0BE7"/>
    <w:rsid w:val="00410D67"/>
    <w:rsid w:val="0041761F"/>
    <w:rsid w:val="0044048A"/>
    <w:rsid w:val="00452CE6"/>
    <w:rsid w:val="00474F44"/>
    <w:rsid w:val="00486269"/>
    <w:rsid w:val="0049010E"/>
    <w:rsid w:val="00490F52"/>
    <w:rsid w:val="004B3EA6"/>
    <w:rsid w:val="004C47B4"/>
    <w:rsid w:val="0051396D"/>
    <w:rsid w:val="00540A16"/>
    <w:rsid w:val="00543891"/>
    <w:rsid w:val="00571180"/>
    <w:rsid w:val="005863FB"/>
    <w:rsid w:val="00586E4B"/>
    <w:rsid w:val="00587829"/>
    <w:rsid w:val="005A37C2"/>
    <w:rsid w:val="005D08A2"/>
    <w:rsid w:val="005E6FAF"/>
    <w:rsid w:val="005F057B"/>
    <w:rsid w:val="005F58A3"/>
    <w:rsid w:val="006050AF"/>
    <w:rsid w:val="00623CA4"/>
    <w:rsid w:val="00624C6C"/>
    <w:rsid w:val="006529C9"/>
    <w:rsid w:val="006609B3"/>
    <w:rsid w:val="0069287F"/>
    <w:rsid w:val="006C7F30"/>
    <w:rsid w:val="006D0A08"/>
    <w:rsid w:val="006E4AAC"/>
    <w:rsid w:val="00706511"/>
    <w:rsid w:val="00711DA0"/>
    <w:rsid w:val="007171DB"/>
    <w:rsid w:val="0072320C"/>
    <w:rsid w:val="00731A71"/>
    <w:rsid w:val="007B5F44"/>
    <w:rsid w:val="007C511D"/>
    <w:rsid w:val="00805068"/>
    <w:rsid w:val="008211FF"/>
    <w:rsid w:val="008260EF"/>
    <w:rsid w:val="00826E66"/>
    <w:rsid w:val="0082734B"/>
    <w:rsid w:val="00854B4A"/>
    <w:rsid w:val="008B5126"/>
    <w:rsid w:val="008E7FF1"/>
    <w:rsid w:val="00905728"/>
    <w:rsid w:val="00944F55"/>
    <w:rsid w:val="009538A2"/>
    <w:rsid w:val="009D16A6"/>
    <w:rsid w:val="00A01E07"/>
    <w:rsid w:val="00A210F2"/>
    <w:rsid w:val="00A274C4"/>
    <w:rsid w:val="00A35843"/>
    <w:rsid w:val="00A50262"/>
    <w:rsid w:val="00A95091"/>
    <w:rsid w:val="00A964CC"/>
    <w:rsid w:val="00AA6EF3"/>
    <w:rsid w:val="00AA7EE7"/>
    <w:rsid w:val="00AB05AB"/>
    <w:rsid w:val="00AB5C6A"/>
    <w:rsid w:val="00AD662F"/>
    <w:rsid w:val="00AF0161"/>
    <w:rsid w:val="00AF02FC"/>
    <w:rsid w:val="00AF64F8"/>
    <w:rsid w:val="00B35B53"/>
    <w:rsid w:val="00B3640F"/>
    <w:rsid w:val="00B402E8"/>
    <w:rsid w:val="00B518C4"/>
    <w:rsid w:val="00B54739"/>
    <w:rsid w:val="00B637AE"/>
    <w:rsid w:val="00B648C3"/>
    <w:rsid w:val="00B71DE5"/>
    <w:rsid w:val="00B87231"/>
    <w:rsid w:val="00BB166D"/>
    <w:rsid w:val="00BB3EB9"/>
    <w:rsid w:val="00BF3A49"/>
    <w:rsid w:val="00C20F98"/>
    <w:rsid w:val="00C30EF6"/>
    <w:rsid w:val="00C45B0F"/>
    <w:rsid w:val="00C675E5"/>
    <w:rsid w:val="00C906B2"/>
    <w:rsid w:val="00C94BA6"/>
    <w:rsid w:val="00CD5C80"/>
    <w:rsid w:val="00D00FDC"/>
    <w:rsid w:val="00D162BD"/>
    <w:rsid w:val="00D2018F"/>
    <w:rsid w:val="00D232D1"/>
    <w:rsid w:val="00D30C61"/>
    <w:rsid w:val="00D34D01"/>
    <w:rsid w:val="00D6237A"/>
    <w:rsid w:val="00D943E4"/>
    <w:rsid w:val="00DA73FF"/>
    <w:rsid w:val="00DD12EE"/>
    <w:rsid w:val="00DE08BB"/>
    <w:rsid w:val="00DE6644"/>
    <w:rsid w:val="00DF6ADF"/>
    <w:rsid w:val="00DF7C8C"/>
    <w:rsid w:val="00E07659"/>
    <w:rsid w:val="00E07C50"/>
    <w:rsid w:val="00E15760"/>
    <w:rsid w:val="00E23186"/>
    <w:rsid w:val="00E361FE"/>
    <w:rsid w:val="00E430FC"/>
    <w:rsid w:val="00E55766"/>
    <w:rsid w:val="00EC4295"/>
    <w:rsid w:val="00ED5F52"/>
    <w:rsid w:val="00EE0B32"/>
    <w:rsid w:val="00F1259B"/>
    <w:rsid w:val="00FA36B7"/>
    <w:rsid w:val="00FC53A0"/>
    <w:rsid w:val="00FD6C3A"/>
    <w:rsid w:val="00FD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9357AFC"/>
  <w15:chartTrackingRefBased/>
  <w15:docId w15:val="{4B7868C0-6F5A-482A-B84C-C482A23E1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100" w:beforeAutospacing="1" w:after="100" w:afterAutospacing="1"/>
      <w:jc w:val="center"/>
      <w:outlineLvl w:val="0"/>
    </w:pPr>
    <w:rPr>
      <w:rFonts w:ascii="Arial" w:hAnsi="Arial" w:cs="Arial"/>
      <w:i/>
      <w:iCs/>
      <w:spacing w:val="24"/>
      <w:sz w:val="1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iCs/>
      <w:spacing w:val="24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SONormalCharChar">
    <w:name w:val="ISO Normal Char Char"/>
    <w:basedOn w:val="Normal"/>
    <w:pPr>
      <w:tabs>
        <w:tab w:val="left" w:pos="567"/>
      </w:tabs>
      <w:spacing w:after="120"/>
      <w:jc w:val="both"/>
    </w:pPr>
    <w:rPr>
      <w:rFonts w:ascii="Arial" w:hAnsi="Arial"/>
    </w:rPr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451C6"/>
  </w:style>
  <w:style w:type="paragraph" w:customStyle="1" w:styleId="Header1">
    <w:name w:val="Header1"/>
    <w:basedOn w:val="Normal"/>
    <w:rsid w:val="003607BC"/>
    <w:pPr>
      <w:tabs>
        <w:tab w:val="left" w:pos="6192"/>
      </w:tabs>
    </w:pPr>
    <w:rPr>
      <w:rFonts w:ascii="Humnst777 Lt BT" w:eastAsia="Humnst777 Lt BT" w:hAnsi="Humnst777 Lt BT"/>
      <w:color w:val="000066"/>
      <w:sz w:val="16"/>
      <w:szCs w:val="20"/>
      <w:lang w:val="en-US" w:eastAsia="en-US"/>
    </w:rPr>
  </w:style>
  <w:style w:type="paragraph" w:styleId="BalloonText">
    <w:name w:val="Balloon Text"/>
    <w:basedOn w:val="Normal"/>
    <w:semiHidden/>
    <w:rsid w:val="006D0A0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B5C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51396D"/>
    <w:rPr>
      <w:sz w:val="24"/>
      <w:szCs w:val="24"/>
    </w:rPr>
  </w:style>
  <w:style w:type="character" w:customStyle="1" w:styleId="HeaderChar">
    <w:name w:val="Header Char"/>
    <w:link w:val="Header"/>
    <w:rsid w:val="004B3EA6"/>
    <w:rPr>
      <w:sz w:val="24"/>
      <w:szCs w:val="24"/>
      <w:lang w:val="hr-HR" w:eastAsia="hr-HR"/>
    </w:rPr>
  </w:style>
  <w:style w:type="character" w:customStyle="1" w:styleId="style12pt">
    <w:name w:val="style12pt"/>
    <w:rsid w:val="00CD5C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5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527</Words>
  <Characters>3010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Pritužbu uputio</vt:lpstr>
      <vt:lpstr>Pritužbu uputio</vt:lpstr>
    </vt:vector>
  </TitlesOfParts>
  <Company>Franck d.d.</Company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Pritužbu uputio</dc:title>
  <dc:subject/>
  <dc:creator>Kristina Klarić</dc:creator>
  <cp:keywords/>
  <cp:lastModifiedBy>TR</cp:lastModifiedBy>
  <cp:revision>16</cp:revision>
  <cp:lastPrinted>2019-03-04T11:13:00Z</cp:lastPrinted>
  <dcterms:created xsi:type="dcterms:W3CDTF">2021-02-02T09:30:00Z</dcterms:created>
  <dcterms:modified xsi:type="dcterms:W3CDTF">2023-02-27T16:29:00Z</dcterms:modified>
</cp:coreProperties>
</file>