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588B4" w14:textId="77777777" w:rsidR="00B55A24" w:rsidRPr="00B91D3B" w:rsidRDefault="00B55A24" w:rsidP="00B55A24">
      <w:pPr>
        <w:jc w:val="center"/>
        <w:rPr>
          <w:rFonts w:ascii="Times New Roman" w:hAnsi="Times New Roman"/>
          <w:b/>
          <w:bCs/>
          <w:sz w:val="24"/>
          <w:szCs w:val="24"/>
        </w:rPr>
      </w:pPr>
    </w:p>
    <w:p w14:paraId="5D8A59E0" w14:textId="77777777" w:rsidR="00B55A24" w:rsidRDefault="00B55A24" w:rsidP="00B55A24">
      <w:pPr>
        <w:jc w:val="center"/>
        <w:rPr>
          <w:rFonts w:cs="Calibri"/>
          <w:b/>
          <w:bCs/>
          <w:sz w:val="24"/>
          <w:szCs w:val="24"/>
        </w:rPr>
      </w:pPr>
    </w:p>
    <w:p w14:paraId="1FA6C337" w14:textId="4BEC7954" w:rsidR="00B55A24" w:rsidRPr="00ED08CE" w:rsidRDefault="007A41A7" w:rsidP="007A41A7">
      <w:pPr>
        <w:rPr>
          <w:rFonts w:cs="Calibri"/>
          <w:b/>
          <w:bCs/>
          <w:sz w:val="24"/>
          <w:szCs w:val="24"/>
        </w:rPr>
      </w:pPr>
      <w:r w:rsidRPr="00ED08CE">
        <w:rPr>
          <w:rFonts w:cs="Calibri"/>
          <w:b/>
          <w:bCs/>
          <w:sz w:val="24"/>
          <w:szCs w:val="24"/>
        </w:rPr>
        <w:t>SVEUČILIŠT</w:t>
      </w:r>
      <w:r w:rsidR="00A81F0E" w:rsidRPr="00ED08CE">
        <w:rPr>
          <w:rFonts w:cs="Calibri"/>
          <w:b/>
          <w:bCs/>
          <w:sz w:val="24"/>
          <w:szCs w:val="24"/>
        </w:rPr>
        <w:t xml:space="preserve">E U ZAGREBU </w:t>
      </w:r>
      <w:r w:rsidR="00B91D3B" w:rsidRPr="00ED08CE">
        <w:rPr>
          <w:rFonts w:cs="Calibri"/>
          <w:b/>
          <w:bCs/>
          <w:sz w:val="24"/>
          <w:szCs w:val="24"/>
        </w:rPr>
        <w:t xml:space="preserve">FAKULTET </w:t>
      </w:r>
      <w:r w:rsidR="00C57632" w:rsidRPr="00ED08CE">
        <w:rPr>
          <w:rFonts w:cs="Calibri"/>
          <w:b/>
          <w:bCs/>
          <w:sz w:val="24"/>
          <w:szCs w:val="24"/>
        </w:rPr>
        <w:t>ŠUMARSTVA I DRVNE TEHNOLOGIJE</w:t>
      </w:r>
    </w:p>
    <w:p w14:paraId="5B9BCA7A" w14:textId="3CB189F6" w:rsidR="00A81F0E" w:rsidRPr="00ED08CE" w:rsidRDefault="00C57632" w:rsidP="007A41A7">
      <w:pPr>
        <w:rPr>
          <w:rFonts w:cs="Calibri"/>
          <w:b/>
          <w:bCs/>
          <w:sz w:val="24"/>
          <w:szCs w:val="24"/>
        </w:rPr>
      </w:pPr>
      <w:r w:rsidRPr="00ED08CE">
        <w:rPr>
          <w:rFonts w:cs="Calibri"/>
          <w:b/>
          <w:bCs/>
          <w:sz w:val="24"/>
          <w:szCs w:val="24"/>
        </w:rPr>
        <w:t xml:space="preserve">SVETOŠIMUNSKA </w:t>
      </w:r>
      <w:r w:rsidR="006E2052">
        <w:rPr>
          <w:rFonts w:cs="Calibri"/>
          <w:b/>
          <w:bCs/>
          <w:sz w:val="24"/>
          <w:szCs w:val="24"/>
        </w:rPr>
        <w:t xml:space="preserve">CESTA </w:t>
      </w:r>
      <w:r w:rsidRPr="00ED08CE">
        <w:rPr>
          <w:rFonts w:cs="Calibri"/>
          <w:b/>
          <w:bCs/>
          <w:sz w:val="24"/>
          <w:szCs w:val="24"/>
        </w:rPr>
        <w:t>2</w:t>
      </w:r>
      <w:r w:rsidR="006E2052">
        <w:rPr>
          <w:rFonts w:cs="Calibri"/>
          <w:b/>
          <w:bCs/>
          <w:sz w:val="24"/>
          <w:szCs w:val="24"/>
        </w:rPr>
        <w:t>3</w:t>
      </w:r>
    </w:p>
    <w:p w14:paraId="02B39EB0" w14:textId="77777777" w:rsidR="00A81F0E" w:rsidRPr="00ED08CE" w:rsidRDefault="00A81F0E" w:rsidP="007A41A7">
      <w:pPr>
        <w:rPr>
          <w:rFonts w:cs="Calibri"/>
          <w:b/>
          <w:bCs/>
          <w:sz w:val="24"/>
          <w:szCs w:val="24"/>
        </w:rPr>
      </w:pPr>
      <w:r w:rsidRPr="00ED08CE">
        <w:rPr>
          <w:rFonts w:cs="Calibri"/>
          <w:b/>
          <w:bCs/>
          <w:sz w:val="24"/>
          <w:szCs w:val="24"/>
        </w:rPr>
        <w:t>10000 ZAGREB</w:t>
      </w:r>
    </w:p>
    <w:p w14:paraId="3FDB7CC9" w14:textId="6841A4F6" w:rsidR="00A81F0E" w:rsidRPr="00ED08CE" w:rsidRDefault="00A81F0E" w:rsidP="007A41A7">
      <w:pPr>
        <w:rPr>
          <w:rFonts w:cs="Calibri"/>
          <w:b/>
          <w:bCs/>
          <w:sz w:val="24"/>
          <w:szCs w:val="24"/>
        </w:rPr>
      </w:pPr>
      <w:r w:rsidRPr="00ED08CE">
        <w:rPr>
          <w:rFonts w:cs="Calibri"/>
          <w:b/>
          <w:bCs/>
          <w:sz w:val="24"/>
          <w:szCs w:val="24"/>
        </w:rPr>
        <w:t xml:space="preserve">OIB: </w:t>
      </w:r>
      <w:r w:rsidR="00C57632" w:rsidRPr="00ED08CE">
        <w:rPr>
          <w:rFonts w:cs="Calibri"/>
          <w:b/>
          <w:bCs/>
          <w:sz w:val="24"/>
          <w:szCs w:val="24"/>
        </w:rPr>
        <w:t>07699719217</w:t>
      </w:r>
    </w:p>
    <w:p w14:paraId="624F035C" w14:textId="37C68FE3" w:rsidR="007A41A7" w:rsidRPr="00ED08CE" w:rsidRDefault="007A41A7" w:rsidP="007A41A7">
      <w:pPr>
        <w:rPr>
          <w:rFonts w:cs="Calibri"/>
          <w:b/>
          <w:bCs/>
          <w:sz w:val="24"/>
          <w:szCs w:val="24"/>
        </w:rPr>
      </w:pPr>
      <w:r w:rsidRPr="00ED08CE">
        <w:rPr>
          <w:rFonts w:cs="Calibri"/>
          <w:b/>
          <w:bCs/>
          <w:sz w:val="24"/>
          <w:szCs w:val="24"/>
        </w:rPr>
        <w:t>RKP: 01</w:t>
      </w:r>
      <w:r w:rsidR="00C57632" w:rsidRPr="00ED08CE">
        <w:rPr>
          <w:rFonts w:cs="Calibri"/>
          <w:b/>
          <w:bCs/>
          <w:sz w:val="24"/>
          <w:szCs w:val="24"/>
        </w:rPr>
        <w:t>8</w:t>
      </w:r>
      <w:r w:rsidR="00B91D3B" w:rsidRPr="00ED08CE">
        <w:rPr>
          <w:rFonts w:cs="Calibri"/>
          <w:b/>
          <w:bCs/>
          <w:sz w:val="24"/>
          <w:szCs w:val="24"/>
        </w:rPr>
        <w:t>9</w:t>
      </w:r>
      <w:r w:rsidR="00C57632" w:rsidRPr="00ED08CE">
        <w:rPr>
          <w:rFonts w:cs="Calibri"/>
          <w:b/>
          <w:bCs/>
          <w:sz w:val="24"/>
          <w:szCs w:val="24"/>
        </w:rPr>
        <w:t>6</w:t>
      </w:r>
    </w:p>
    <w:p w14:paraId="0C40D730" w14:textId="77777777" w:rsidR="00B55A24" w:rsidRPr="00ED08CE" w:rsidRDefault="00B55A24" w:rsidP="00B55A24">
      <w:pPr>
        <w:jc w:val="center"/>
        <w:rPr>
          <w:rFonts w:cs="Calibri"/>
          <w:b/>
          <w:bCs/>
          <w:sz w:val="24"/>
          <w:szCs w:val="24"/>
        </w:rPr>
      </w:pPr>
    </w:p>
    <w:p w14:paraId="2E8BFC18" w14:textId="77777777" w:rsidR="00B55A24" w:rsidRPr="00ED08CE" w:rsidRDefault="00B55A24" w:rsidP="00B55A24">
      <w:pPr>
        <w:jc w:val="center"/>
        <w:rPr>
          <w:rFonts w:cs="Calibri"/>
          <w:b/>
          <w:bCs/>
          <w:sz w:val="24"/>
          <w:szCs w:val="24"/>
        </w:rPr>
      </w:pPr>
    </w:p>
    <w:p w14:paraId="4B52EC46" w14:textId="77777777" w:rsidR="00B55A24" w:rsidRPr="00ED08CE" w:rsidRDefault="00B55A24" w:rsidP="00B55A24">
      <w:pPr>
        <w:jc w:val="center"/>
        <w:rPr>
          <w:rFonts w:cs="Calibri"/>
          <w:b/>
          <w:bCs/>
          <w:sz w:val="24"/>
          <w:szCs w:val="24"/>
        </w:rPr>
      </w:pPr>
    </w:p>
    <w:p w14:paraId="473F252D" w14:textId="77777777" w:rsidR="00B55A24" w:rsidRPr="00ED08CE" w:rsidRDefault="00B55A24" w:rsidP="00B55A24">
      <w:pPr>
        <w:jc w:val="center"/>
        <w:rPr>
          <w:rFonts w:cs="Calibri"/>
          <w:b/>
          <w:bCs/>
          <w:sz w:val="24"/>
          <w:szCs w:val="24"/>
        </w:rPr>
      </w:pPr>
    </w:p>
    <w:p w14:paraId="5C8210D4" w14:textId="77777777" w:rsidR="00B55A24" w:rsidRPr="00ED08CE" w:rsidRDefault="00B55A24" w:rsidP="00B55A24">
      <w:pPr>
        <w:jc w:val="center"/>
        <w:rPr>
          <w:rFonts w:cs="Calibri"/>
          <w:b/>
          <w:bCs/>
          <w:sz w:val="24"/>
          <w:szCs w:val="24"/>
        </w:rPr>
      </w:pPr>
    </w:p>
    <w:p w14:paraId="04CC7AEC" w14:textId="77777777" w:rsidR="00B55A24" w:rsidRPr="00ED08CE" w:rsidRDefault="00B55A24" w:rsidP="00B55A24">
      <w:pPr>
        <w:jc w:val="center"/>
        <w:rPr>
          <w:rFonts w:cs="Calibri"/>
          <w:b/>
          <w:bCs/>
          <w:sz w:val="24"/>
          <w:szCs w:val="24"/>
        </w:rPr>
      </w:pPr>
    </w:p>
    <w:p w14:paraId="33946469" w14:textId="77777777" w:rsidR="00B55A24" w:rsidRPr="00ED08CE" w:rsidRDefault="00B55A24" w:rsidP="00B55A24">
      <w:pPr>
        <w:jc w:val="center"/>
        <w:rPr>
          <w:rFonts w:cs="Calibri"/>
          <w:b/>
          <w:bCs/>
          <w:sz w:val="24"/>
          <w:szCs w:val="24"/>
        </w:rPr>
      </w:pPr>
    </w:p>
    <w:p w14:paraId="5EDCDE38" w14:textId="77777777" w:rsidR="00B55A24" w:rsidRPr="00ED08CE" w:rsidRDefault="00B55A24" w:rsidP="00B55A24">
      <w:pPr>
        <w:jc w:val="center"/>
        <w:rPr>
          <w:rFonts w:cs="Calibri"/>
          <w:b/>
          <w:bCs/>
          <w:sz w:val="24"/>
          <w:szCs w:val="24"/>
        </w:rPr>
      </w:pPr>
    </w:p>
    <w:p w14:paraId="5A45EE86" w14:textId="77777777" w:rsidR="00B55A24" w:rsidRPr="00ED08CE" w:rsidRDefault="00B55A24" w:rsidP="00B55A24">
      <w:pPr>
        <w:jc w:val="center"/>
        <w:rPr>
          <w:rFonts w:cs="Calibri"/>
          <w:b/>
          <w:bCs/>
          <w:sz w:val="24"/>
          <w:szCs w:val="24"/>
        </w:rPr>
      </w:pPr>
    </w:p>
    <w:p w14:paraId="47DC5EE6" w14:textId="77777777" w:rsidR="00B55A24" w:rsidRPr="00ED08CE" w:rsidRDefault="00B55A24" w:rsidP="00C55CF9">
      <w:pPr>
        <w:jc w:val="center"/>
        <w:rPr>
          <w:rFonts w:cs="Calibri"/>
          <w:b/>
          <w:bCs/>
          <w:sz w:val="24"/>
          <w:szCs w:val="24"/>
        </w:rPr>
      </w:pPr>
    </w:p>
    <w:p w14:paraId="6C317DAF" w14:textId="77777777" w:rsidR="00B55A24" w:rsidRPr="00ED08CE" w:rsidRDefault="00B55A24" w:rsidP="00B55A24">
      <w:pPr>
        <w:jc w:val="center"/>
        <w:rPr>
          <w:rFonts w:cs="Calibri"/>
          <w:b/>
          <w:bCs/>
          <w:sz w:val="24"/>
          <w:szCs w:val="24"/>
        </w:rPr>
      </w:pPr>
    </w:p>
    <w:p w14:paraId="41AFA480" w14:textId="77777777" w:rsidR="00B55A24" w:rsidRPr="00ED08CE" w:rsidRDefault="00B55A24" w:rsidP="00B55A24">
      <w:pPr>
        <w:jc w:val="center"/>
        <w:rPr>
          <w:rFonts w:cs="Calibri"/>
          <w:b/>
          <w:bCs/>
          <w:sz w:val="24"/>
          <w:szCs w:val="24"/>
        </w:rPr>
      </w:pPr>
    </w:p>
    <w:p w14:paraId="0A469B25" w14:textId="77777777" w:rsidR="00B55A24" w:rsidRPr="00ED08CE" w:rsidRDefault="00B55A24" w:rsidP="00B55A24">
      <w:pPr>
        <w:jc w:val="center"/>
        <w:rPr>
          <w:rFonts w:cs="Calibri"/>
          <w:b/>
          <w:bCs/>
          <w:sz w:val="24"/>
          <w:szCs w:val="24"/>
        </w:rPr>
      </w:pPr>
    </w:p>
    <w:p w14:paraId="51BA8959" w14:textId="77777777" w:rsidR="00B55A24" w:rsidRPr="00ED08CE" w:rsidRDefault="00B55A24" w:rsidP="00A81F0E">
      <w:pPr>
        <w:rPr>
          <w:rFonts w:ascii="Times New Roman" w:hAnsi="Times New Roman"/>
          <w:b/>
          <w:bCs/>
          <w:sz w:val="24"/>
          <w:szCs w:val="24"/>
        </w:rPr>
      </w:pPr>
    </w:p>
    <w:p w14:paraId="7C33E9EE" w14:textId="77777777" w:rsidR="00B55A24" w:rsidRPr="00ED08CE" w:rsidRDefault="00B55A24" w:rsidP="00B55A24">
      <w:pPr>
        <w:jc w:val="center"/>
        <w:rPr>
          <w:rFonts w:ascii="Times New Roman" w:hAnsi="Times New Roman"/>
          <w:b/>
          <w:bCs/>
          <w:sz w:val="24"/>
          <w:szCs w:val="24"/>
        </w:rPr>
      </w:pPr>
    </w:p>
    <w:p w14:paraId="6EA23E0D" w14:textId="18C14B22" w:rsidR="00B55A24" w:rsidRPr="00B55A24" w:rsidRDefault="00B55A24" w:rsidP="00B55A24">
      <w:pPr>
        <w:jc w:val="center"/>
        <w:rPr>
          <w:rFonts w:ascii="Times New Roman" w:hAnsi="Times New Roman"/>
          <w:b/>
          <w:bCs/>
          <w:sz w:val="24"/>
          <w:szCs w:val="24"/>
        </w:rPr>
      </w:pPr>
      <w:r w:rsidRPr="00ED08CE">
        <w:rPr>
          <w:rFonts w:ascii="Times New Roman" w:hAnsi="Times New Roman"/>
          <w:b/>
          <w:bCs/>
          <w:sz w:val="24"/>
          <w:szCs w:val="24"/>
        </w:rPr>
        <w:t xml:space="preserve">OBRAZLOŽENJE OPĆEG DIJELA </w:t>
      </w:r>
      <w:r w:rsidR="00C23839">
        <w:rPr>
          <w:rFonts w:ascii="Times New Roman" w:hAnsi="Times New Roman"/>
          <w:b/>
          <w:bCs/>
          <w:sz w:val="24"/>
          <w:szCs w:val="24"/>
        </w:rPr>
        <w:t>IZVRŠENJ</w:t>
      </w:r>
      <w:r w:rsidR="00E725C3">
        <w:rPr>
          <w:rFonts w:ascii="Times New Roman" w:hAnsi="Times New Roman"/>
          <w:b/>
          <w:bCs/>
          <w:sz w:val="24"/>
          <w:szCs w:val="24"/>
        </w:rPr>
        <w:t>E</w:t>
      </w:r>
      <w:r w:rsidR="00C23839">
        <w:rPr>
          <w:rFonts w:ascii="Times New Roman" w:hAnsi="Times New Roman"/>
          <w:b/>
          <w:bCs/>
          <w:sz w:val="24"/>
          <w:szCs w:val="24"/>
        </w:rPr>
        <w:t xml:space="preserve"> </w:t>
      </w:r>
      <w:r w:rsidRPr="00ED08CE">
        <w:rPr>
          <w:rFonts w:ascii="Times New Roman" w:hAnsi="Times New Roman"/>
          <w:b/>
          <w:bCs/>
          <w:sz w:val="24"/>
          <w:szCs w:val="24"/>
        </w:rPr>
        <w:t xml:space="preserve">FINANCIJSKOG PLANA ZA </w:t>
      </w:r>
      <w:r w:rsidR="00E725C3">
        <w:rPr>
          <w:rFonts w:ascii="Times New Roman" w:hAnsi="Times New Roman"/>
          <w:b/>
          <w:bCs/>
          <w:sz w:val="24"/>
          <w:szCs w:val="24"/>
        </w:rPr>
        <w:t>I-VI 202</w:t>
      </w:r>
      <w:r w:rsidR="00DC3F29">
        <w:rPr>
          <w:rFonts w:ascii="Times New Roman" w:hAnsi="Times New Roman"/>
          <w:b/>
          <w:bCs/>
          <w:sz w:val="24"/>
          <w:szCs w:val="24"/>
        </w:rPr>
        <w:t>5</w:t>
      </w:r>
    </w:p>
    <w:p w14:paraId="61337CD2" w14:textId="77777777" w:rsidR="007A41A7" w:rsidRDefault="007A41A7">
      <w:pPr>
        <w:spacing w:after="160" w:line="259" w:lineRule="auto"/>
        <w:rPr>
          <w:rFonts w:ascii="Times New Roman" w:hAnsi="Times New Roman"/>
          <w:b/>
          <w:bCs/>
          <w:sz w:val="24"/>
          <w:szCs w:val="24"/>
        </w:rPr>
      </w:pPr>
    </w:p>
    <w:p w14:paraId="0F48671F" w14:textId="77777777" w:rsidR="007A41A7" w:rsidRDefault="007A41A7">
      <w:pPr>
        <w:spacing w:after="160" w:line="259" w:lineRule="auto"/>
        <w:rPr>
          <w:rFonts w:ascii="Times New Roman" w:hAnsi="Times New Roman"/>
          <w:b/>
          <w:bCs/>
          <w:sz w:val="24"/>
          <w:szCs w:val="24"/>
        </w:rPr>
      </w:pPr>
    </w:p>
    <w:p w14:paraId="67A8DA24" w14:textId="77777777" w:rsidR="007A41A7" w:rsidRDefault="007A41A7">
      <w:pPr>
        <w:spacing w:after="160" w:line="259" w:lineRule="auto"/>
        <w:rPr>
          <w:rFonts w:ascii="Times New Roman" w:hAnsi="Times New Roman"/>
          <w:b/>
          <w:bCs/>
          <w:sz w:val="24"/>
          <w:szCs w:val="24"/>
        </w:rPr>
      </w:pPr>
    </w:p>
    <w:p w14:paraId="53C574AA" w14:textId="77777777" w:rsidR="007A41A7" w:rsidRDefault="007A41A7">
      <w:pPr>
        <w:spacing w:after="160" w:line="259" w:lineRule="auto"/>
        <w:rPr>
          <w:rFonts w:ascii="Times New Roman" w:hAnsi="Times New Roman"/>
          <w:b/>
          <w:bCs/>
          <w:sz w:val="24"/>
          <w:szCs w:val="24"/>
        </w:rPr>
      </w:pPr>
    </w:p>
    <w:p w14:paraId="59197293" w14:textId="77777777" w:rsidR="007A41A7" w:rsidRDefault="007A41A7">
      <w:pPr>
        <w:spacing w:after="160" w:line="259" w:lineRule="auto"/>
        <w:rPr>
          <w:rFonts w:ascii="Times New Roman" w:hAnsi="Times New Roman"/>
          <w:b/>
          <w:bCs/>
          <w:sz w:val="24"/>
          <w:szCs w:val="24"/>
        </w:rPr>
      </w:pPr>
    </w:p>
    <w:p w14:paraId="404D62EB" w14:textId="77777777" w:rsidR="007A41A7" w:rsidRDefault="007A41A7">
      <w:pPr>
        <w:spacing w:after="160" w:line="259" w:lineRule="auto"/>
        <w:rPr>
          <w:rFonts w:ascii="Times New Roman" w:hAnsi="Times New Roman"/>
          <w:b/>
          <w:bCs/>
          <w:sz w:val="24"/>
          <w:szCs w:val="24"/>
        </w:rPr>
      </w:pPr>
    </w:p>
    <w:p w14:paraId="73D8B253" w14:textId="77777777" w:rsidR="007A41A7" w:rsidRDefault="007A41A7">
      <w:pPr>
        <w:spacing w:after="160" w:line="259" w:lineRule="auto"/>
        <w:rPr>
          <w:rFonts w:ascii="Times New Roman" w:hAnsi="Times New Roman"/>
          <w:b/>
          <w:bCs/>
          <w:sz w:val="24"/>
          <w:szCs w:val="24"/>
        </w:rPr>
      </w:pPr>
    </w:p>
    <w:p w14:paraId="5B3E1C00" w14:textId="77777777" w:rsidR="007A41A7" w:rsidRDefault="007A41A7">
      <w:pPr>
        <w:spacing w:after="160" w:line="259" w:lineRule="auto"/>
        <w:rPr>
          <w:rFonts w:ascii="Times New Roman" w:hAnsi="Times New Roman"/>
          <w:b/>
          <w:bCs/>
          <w:sz w:val="24"/>
          <w:szCs w:val="24"/>
        </w:rPr>
      </w:pPr>
    </w:p>
    <w:p w14:paraId="78C523F5" w14:textId="77777777" w:rsidR="007A41A7" w:rsidRDefault="007A41A7">
      <w:pPr>
        <w:spacing w:after="160" w:line="259" w:lineRule="auto"/>
        <w:rPr>
          <w:rFonts w:ascii="Times New Roman" w:hAnsi="Times New Roman"/>
          <w:b/>
          <w:bCs/>
          <w:sz w:val="24"/>
          <w:szCs w:val="24"/>
        </w:rPr>
      </w:pPr>
    </w:p>
    <w:p w14:paraId="3E0166CA" w14:textId="77777777" w:rsidR="007A41A7" w:rsidRDefault="007A41A7">
      <w:pPr>
        <w:spacing w:after="160" w:line="259" w:lineRule="auto"/>
        <w:rPr>
          <w:rFonts w:ascii="Times New Roman" w:hAnsi="Times New Roman"/>
          <w:b/>
          <w:bCs/>
          <w:sz w:val="24"/>
          <w:szCs w:val="24"/>
        </w:rPr>
      </w:pPr>
    </w:p>
    <w:p w14:paraId="56D125BA" w14:textId="77777777" w:rsidR="007A41A7" w:rsidRDefault="007A41A7">
      <w:pPr>
        <w:spacing w:after="160" w:line="259" w:lineRule="auto"/>
        <w:rPr>
          <w:rFonts w:ascii="Times New Roman" w:hAnsi="Times New Roman"/>
          <w:b/>
          <w:bCs/>
          <w:sz w:val="24"/>
          <w:szCs w:val="24"/>
        </w:rPr>
      </w:pPr>
    </w:p>
    <w:p w14:paraId="30A14250" w14:textId="77777777" w:rsidR="007A41A7" w:rsidRDefault="007A41A7">
      <w:pPr>
        <w:spacing w:after="160" w:line="259" w:lineRule="auto"/>
        <w:rPr>
          <w:rFonts w:ascii="Times New Roman" w:hAnsi="Times New Roman"/>
          <w:b/>
          <w:bCs/>
          <w:sz w:val="24"/>
          <w:szCs w:val="24"/>
        </w:rPr>
      </w:pPr>
    </w:p>
    <w:p w14:paraId="3579C690" w14:textId="77777777" w:rsidR="00A81F0E" w:rsidRDefault="00A81F0E">
      <w:pPr>
        <w:spacing w:after="160" w:line="259" w:lineRule="auto"/>
        <w:rPr>
          <w:rFonts w:ascii="Times New Roman" w:hAnsi="Times New Roman"/>
          <w:b/>
          <w:bCs/>
          <w:sz w:val="24"/>
          <w:szCs w:val="24"/>
        </w:rPr>
      </w:pPr>
    </w:p>
    <w:p w14:paraId="1BC35170" w14:textId="77777777" w:rsidR="00B55A24" w:rsidRDefault="00B55A24">
      <w:pPr>
        <w:spacing w:after="160" w:line="259" w:lineRule="auto"/>
        <w:rPr>
          <w:rFonts w:ascii="Times New Roman" w:hAnsi="Times New Roman"/>
          <w:b/>
          <w:bCs/>
          <w:sz w:val="24"/>
          <w:szCs w:val="24"/>
        </w:rPr>
      </w:pPr>
      <w:r>
        <w:rPr>
          <w:rFonts w:ascii="Times New Roman" w:hAnsi="Times New Roman"/>
          <w:b/>
          <w:bCs/>
          <w:sz w:val="24"/>
          <w:szCs w:val="24"/>
        </w:rPr>
        <w:br w:type="page"/>
      </w:r>
    </w:p>
    <w:p w14:paraId="33EFB7A4" w14:textId="77777777" w:rsidR="007F5F58" w:rsidRPr="00622BCF" w:rsidRDefault="007F5F58" w:rsidP="007F5F58">
      <w:pPr>
        <w:spacing w:before="100" w:beforeAutospacing="1" w:after="100" w:afterAutospacing="1"/>
        <w:rPr>
          <w:rFonts w:ascii="Times New Roman" w:eastAsia="Times New Roman" w:hAnsi="Times New Roman"/>
          <w:sz w:val="24"/>
          <w:szCs w:val="24"/>
          <w:lang w:eastAsia="hr-HR"/>
        </w:rPr>
      </w:pPr>
      <w:r w:rsidRPr="00622BCF">
        <w:rPr>
          <w:rFonts w:ascii="Times New Roman" w:eastAsia="Times New Roman" w:hAnsi="Times New Roman"/>
          <w:b/>
          <w:bCs/>
          <w:sz w:val="24"/>
          <w:szCs w:val="24"/>
          <w:lang w:eastAsia="hr-HR"/>
        </w:rPr>
        <w:lastRenderedPageBreak/>
        <w:t>Obrazloženje izvršenja financijskog plana: PRIHODI I PRIMICI</w:t>
      </w:r>
    </w:p>
    <w:p w14:paraId="36DE97AF" w14:textId="77777777" w:rsidR="009976D3" w:rsidRPr="00ED08CE" w:rsidRDefault="009976D3" w:rsidP="00B55A24">
      <w:pPr>
        <w:rPr>
          <w:rFonts w:ascii="Times New Roman" w:hAnsi="Times New Roman"/>
          <w:b/>
          <w:bCs/>
          <w:sz w:val="24"/>
          <w:szCs w:val="24"/>
        </w:rPr>
      </w:pPr>
    </w:p>
    <w:p w14:paraId="551FB4F2" w14:textId="64FE3C47" w:rsidR="007F5F58" w:rsidRPr="007F5F58" w:rsidRDefault="007F5F58" w:rsidP="007F5F58">
      <w:pPr>
        <w:jc w:val="both"/>
        <w:rPr>
          <w:rFonts w:ascii="Times New Roman" w:hAnsi="Times New Roman"/>
          <w:bCs/>
          <w:sz w:val="24"/>
          <w:szCs w:val="24"/>
        </w:rPr>
      </w:pPr>
      <w:r w:rsidRPr="007F5F58">
        <w:rPr>
          <w:rFonts w:ascii="Times New Roman" w:hAnsi="Times New Roman"/>
          <w:bCs/>
          <w:sz w:val="24"/>
          <w:szCs w:val="24"/>
        </w:rPr>
        <w:t xml:space="preserve">Ukupni prihodi i primici za razdoblje od 01.01. do 30.06.2025. godine iznose 16.370.173,91 eura. Struktura prihoda temelji se na različitim izvorima financiranja, pri čemu najveći udio čine sredstva iz državnog proračuna, vlastita sredstva ustanove te sredstva </w:t>
      </w:r>
      <w:r w:rsidR="00243F8C">
        <w:rPr>
          <w:rFonts w:ascii="Times New Roman" w:hAnsi="Times New Roman"/>
          <w:bCs/>
          <w:sz w:val="24"/>
          <w:szCs w:val="24"/>
        </w:rPr>
        <w:t xml:space="preserve">namjenjena </w:t>
      </w:r>
      <w:r w:rsidRPr="007F5F58">
        <w:rPr>
          <w:rFonts w:ascii="Times New Roman" w:hAnsi="Times New Roman"/>
          <w:bCs/>
          <w:sz w:val="24"/>
          <w:szCs w:val="24"/>
        </w:rPr>
        <w:t>za cjelovitu obnovu zgrada oštećenih u potresu 2020. godine.</w:t>
      </w:r>
    </w:p>
    <w:p w14:paraId="3C6D8B7F" w14:textId="2987EAFA" w:rsidR="007F5F58" w:rsidRPr="007F5F58" w:rsidRDefault="007F5F58" w:rsidP="007F5F58">
      <w:pPr>
        <w:jc w:val="both"/>
        <w:rPr>
          <w:rFonts w:ascii="Times New Roman" w:hAnsi="Times New Roman"/>
          <w:bCs/>
          <w:sz w:val="24"/>
          <w:szCs w:val="24"/>
        </w:rPr>
      </w:pPr>
      <w:r w:rsidRPr="007F5F58">
        <w:rPr>
          <w:rFonts w:ascii="Times New Roman" w:hAnsi="Times New Roman"/>
          <w:bCs/>
          <w:sz w:val="24"/>
          <w:szCs w:val="24"/>
        </w:rPr>
        <w:t xml:space="preserve">Izvor 11 – Proračunska sredstva: </w:t>
      </w:r>
      <w:r w:rsidR="00D21EC0" w:rsidRPr="00D21EC0">
        <w:rPr>
          <w:rFonts w:ascii="Times New Roman" w:hAnsi="Times New Roman"/>
          <w:bCs/>
          <w:sz w:val="24"/>
          <w:szCs w:val="24"/>
        </w:rPr>
        <w:t>Ukupno ostvareni prihodi iz proračunskih sredstava iznose 6.251.823,25 eura, što predstavlja značajan udio u ukupnim prihodima Fakulteta. Navedena sredstva namijenjena su financiranju osnovne djelatnosti i provedbi aktivnosti ustanove u okviru proračunskog okvira.</w:t>
      </w:r>
    </w:p>
    <w:p w14:paraId="4BD4D1E1" w14:textId="2178077C" w:rsidR="00D73621" w:rsidRDefault="007F5F58" w:rsidP="007F5F58">
      <w:pPr>
        <w:jc w:val="both"/>
        <w:rPr>
          <w:rFonts w:ascii="Times New Roman" w:hAnsi="Times New Roman"/>
          <w:bCs/>
          <w:sz w:val="24"/>
          <w:szCs w:val="24"/>
        </w:rPr>
      </w:pPr>
      <w:r w:rsidRPr="007F5F58">
        <w:rPr>
          <w:rFonts w:ascii="Times New Roman" w:hAnsi="Times New Roman"/>
          <w:bCs/>
          <w:sz w:val="24"/>
          <w:szCs w:val="24"/>
        </w:rPr>
        <w:t xml:space="preserve">Izvor 31 – Vlastita sredstva: </w:t>
      </w:r>
      <w:r w:rsidR="00D73621" w:rsidRPr="00D73621">
        <w:rPr>
          <w:rFonts w:ascii="Times New Roman" w:hAnsi="Times New Roman"/>
          <w:bCs/>
          <w:sz w:val="24"/>
          <w:szCs w:val="24"/>
        </w:rPr>
        <w:t>Ukupno ostvareni prihodi iz vlastitih sredstava iznose 934.924,42 eura. Ovi prihodi ostvareni su temeljem obavljanja gospodarske i stručne djelatnosti, izrade projekata</w:t>
      </w:r>
      <w:r w:rsidR="00350CDB">
        <w:rPr>
          <w:rFonts w:ascii="Times New Roman" w:hAnsi="Times New Roman"/>
          <w:bCs/>
          <w:sz w:val="24"/>
          <w:szCs w:val="24"/>
        </w:rPr>
        <w:t xml:space="preserve"> za gospodarstvo</w:t>
      </w:r>
      <w:r w:rsidR="00D73621" w:rsidRPr="00D73621">
        <w:rPr>
          <w:rFonts w:ascii="Times New Roman" w:hAnsi="Times New Roman"/>
          <w:bCs/>
          <w:sz w:val="24"/>
          <w:szCs w:val="24"/>
        </w:rPr>
        <w:t>, prodaje proizvoda i knjiga, pružanja usluga te refundacije režijskih troškova. Predstavljaju stabilan izvor samofinanciranja, koji Fakultetu omogućuje dodatnu fleksibilnost u planiranju i provedbi specifičnih aktivnosti izvan osnovnog proračunskog okvira.</w:t>
      </w:r>
    </w:p>
    <w:p w14:paraId="61DF9524" w14:textId="59696AB5" w:rsidR="00D73621" w:rsidRDefault="007F5F58" w:rsidP="007F5F58">
      <w:pPr>
        <w:jc w:val="both"/>
        <w:rPr>
          <w:rFonts w:ascii="Times New Roman" w:hAnsi="Times New Roman"/>
          <w:bCs/>
          <w:sz w:val="24"/>
          <w:szCs w:val="24"/>
        </w:rPr>
      </w:pPr>
      <w:r w:rsidRPr="007F5F58">
        <w:rPr>
          <w:rFonts w:ascii="Times New Roman" w:hAnsi="Times New Roman"/>
          <w:bCs/>
          <w:sz w:val="24"/>
          <w:szCs w:val="24"/>
        </w:rPr>
        <w:t xml:space="preserve">Izvor 43 – Prihodi za posebne namjene: Ostvareni prihodi iznose 254.976,58 eura. Ovi prihodi uključuju uplate participacija od školarina za sve razine studija, upisnina te drugih naknada propisanih Odlukom dekana. </w:t>
      </w:r>
      <w:r w:rsidR="00D73621" w:rsidRPr="00D73621">
        <w:rPr>
          <w:rFonts w:ascii="Times New Roman" w:hAnsi="Times New Roman"/>
          <w:bCs/>
          <w:sz w:val="24"/>
          <w:szCs w:val="24"/>
        </w:rPr>
        <w:t>Sredstva se koriste za potrebe financiranja obrazovnih programa i unapređenje nastavnog procesa.</w:t>
      </w:r>
    </w:p>
    <w:p w14:paraId="7AF44329" w14:textId="2495A6F2" w:rsidR="007F5F58" w:rsidRPr="007F5F58" w:rsidRDefault="007F5F58" w:rsidP="007F5F58">
      <w:pPr>
        <w:jc w:val="both"/>
        <w:rPr>
          <w:rFonts w:ascii="Times New Roman" w:hAnsi="Times New Roman"/>
          <w:bCs/>
          <w:sz w:val="24"/>
          <w:szCs w:val="24"/>
        </w:rPr>
      </w:pPr>
      <w:r w:rsidRPr="007F5F58">
        <w:rPr>
          <w:rFonts w:ascii="Times New Roman" w:hAnsi="Times New Roman"/>
          <w:bCs/>
          <w:sz w:val="24"/>
          <w:szCs w:val="24"/>
        </w:rPr>
        <w:t xml:space="preserve">Izvor 52 – Prihodi od pomoći iz drugih proračuna: Ukupno ostvareni prihodi iznose 183.994,51 eura. </w:t>
      </w:r>
      <w:r w:rsidR="00D73621" w:rsidRPr="00D73621">
        <w:rPr>
          <w:rFonts w:ascii="Times New Roman" w:hAnsi="Times New Roman"/>
          <w:bCs/>
          <w:sz w:val="24"/>
          <w:szCs w:val="24"/>
        </w:rPr>
        <w:t>Glavnina sredstava dolazi od Grada Vinkovaca, namijenjenih financiranju stručnog studija, Hrvatske zaklade za znanost za provedbu znanstvenih projekata te Agencije za plaćanja u poljoprivredi. Hrvatska zaklada za znanost financira znanstveno-istraživački rad te dodijeljena sredstva prvenstveno služe za pokrivanje troškova zaposlenih na projektima</w:t>
      </w:r>
      <w:r w:rsidR="00350CDB">
        <w:rPr>
          <w:rFonts w:ascii="Times New Roman" w:hAnsi="Times New Roman"/>
          <w:bCs/>
          <w:sz w:val="24"/>
          <w:szCs w:val="24"/>
        </w:rPr>
        <w:t xml:space="preserve"> zaklade</w:t>
      </w:r>
      <w:r w:rsidR="00D73621">
        <w:rPr>
          <w:rFonts w:ascii="Times New Roman" w:hAnsi="Times New Roman"/>
          <w:bCs/>
          <w:sz w:val="24"/>
          <w:szCs w:val="24"/>
        </w:rPr>
        <w:t>.</w:t>
      </w:r>
    </w:p>
    <w:p w14:paraId="07C1707D" w14:textId="6B9E2108" w:rsidR="007F5F58" w:rsidRPr="007F5F58" w:rsidRDefault="007F5F58" w:rsidP="007F5F58">
      <w:pPr>
        <w:jc w:val="both"/>
        <w:rPr>
          <w:rFonts w:ascii="Times New Roman" w:hAnsi="Times New Roman"/>
          <w:bCs/>
          <w:sz w:val="24"/>
          <w:szCs w:val="24"/>
        </w:rPr>
      </w:pPr>
      <w:r w:rsidRPr="007F5F58">
        <w:rPr>
          <w:rFonts w:ascii="Times New Roman" w:hAnsi="Times New Roman"/>
          <w:bCs/>
          <w:sz w:val="24"/>
          <w:szCs w:val="24"/>
        </w:rPr>
        <w:t>Izvor 61 – Donacije: Ostvareni prihod iznosi 10.300,00 eura, a odnosi se na namjenske donacije za znanstvene časopise Drvna industrija i Nova mehanizacija šumarstva</w:t>
      </w:r>
      <w:r w:rsidR="00350CDB">
        <w:rPr>
          <w:rFonts w:ascii="Times New Roman" w:hAnsi="Times New Roman"/>
          <w:bCs/>
          <w:sz w:val="24"/>
          <w:szCs w:val="24"/>
        </w:rPr>
        <w:t>.</w:t>
      </w:r>
      <w:bookmarkStart w:id="0" w:name="_GoBack"/>
      <w:bookmarkEnd w:id="0"/>
    </w:p>
    <w:p w14:paraId="230510CD" w14:textId="58FD75E1" w:rsidR="007F5F58" w:rsidRPr="007F5F58" w:rsidRDefault="007F5F58" w:rsidP="007F5F58">
      <w:pPr>
        <w:jc w:val="both"/>
        <w:rPr>
          <w:rFonts w:ascii="Times New Roman" w:hAnsi="Times New Roman"/>
          <w:bCs/>
          <w:sz w:val="24"/>
          <w:szCs w:val="24"/>
        </w:rPr>
      </w:pPr>
      <w:r w:rsidRPr="007F5F58">
        <w:rPr>
          <w:rFonts w:ascii="Times New Roman" w:hAnsi="Times New Roman"/>
          <w:bCs/>
          <w:sz w:val="24"/>
          <w:szCs w:val="24"/>
        </w:rPr>
        <w:t>Izvor 71 – Prihodi od nefinancijske imovine: Prihodi u iznosu od 126,25 eura odnose se na otplatu stanova te imaju manji udio u ukupnim prihodima.</w:t>
      </w:r>
    </w:p>
    <w:p w14:paraId="14625474" w14:textId="0E476CE1" w:rsidR="007F5F58" w:rsidRDefault="007F5F58" w:rsidP="007F5F58">
      <w:pPr>
        <w:jc w:val="both"/>
        <w:rPr>
          <w:rFonts w:ascii="Times New Roman" w:hAnsi="Times New Roman"/>
          <w:bCs/>
          <w:sz w:val="24"/>
          <w:szCs w:val="24"/>
        </w:rPr>
      </w:pPr>
      <w:r w:rsidRPr="007F5F58">
        <w:rPr>
          <w:rFonts w:ascii="Times New Roman" w:hAnsi="Times New Roman"/>
          <w:bCs/>
          <w:sz w:val="24"/>
          <w:szCs w:val="24"/>
        </w:rPr>
        <w:t>Izvor 81 – Sredstva za obnovu zgrada: Najveći pojedinačni prihod dolazi s ovog izvora i iznosi 8.734.155,15 eura. Riječ je o kapitalnim sredstvima za cjelovitu obnovu IV paviljona Fakulteta šumarstva i drvne tehnologije, što predstavlja značajnu investiciju u infrastrukturu ustanove.</w:t>
      </w:r>
    </w:p>
    <w:p w14:paraId="6528B7B2" w14:textId="77777777" w:rsidR="007F5F58" w:rsidRPr="007F5F58" w:rsidRDefault="007F5F58" w:rsidP="007F5F58">
      <w:pPr>
        <w:jc w:val="both"/>
        <w:rPr>
          <w:rFonts w:ascii="Times New Roman" w:hAnsi="Times New Roman"/>
          <w:bCs/>
          <w:sz w:val="24"/>
          <w:szCs w:val="24"/>
        </w:rPr>
      </w:pPr>
    </w:p>
    <w:p w14:paraId="59E438B8" w14:textId="04C68511" w:rsidR="009976D3" w:rsidRDefault="00047B32" w:rsidP="000840B1">
      <w:pPr>
        <w:jc w:val="both"/>
        <w:rPr>
          <w:rFonts w:ascii="Times New Roman" w:hAnsi="Times New Roman"/>
          <w:bCs/>
          <w:sz w:val="24"/>
          <w:szCs w:val="24"/>
        </w:rPr>
      </w:pPr>
      <w:r w:rsidRPr="00047B32">
        <w:rPr>
          <w:rFonts w:ascii="Times New Roman" w:hAnsi="Times New Roman"/>
          <w:bCs/>
          <w:sz w:val="24"/>
          <w:szCs w:val="24"/>
        </w:rPr>
        <w:t>Raznolikost izvora prihoda potvrđuje stabilnost financijskog poslovanja Fakulteta te omogućuje uravnoteženo financiranje redovne djelatnosti i razvojnih aktivnosti ustanove.</w:t>
      </w:r>
    </w:p>
    <w:p w14:paraId="5531FF0B" w14:textId="7A122C0C" w:rsidR="009976D3" w:rsidRDefault="009976D3" w:rsidP="000840B1">
      <w:pPr>
        <w:jc w:val="both"/>
        <w:rPr>
          <w:rFonts w:ascii="Times New Roman" w:hAnsi="Times New Roman"/>
          <w:bCs/>
          <w:sz w:val="24"/>
          <w:szCs w:val="24"/>
        </w:rPr>
      </w:pPr>
    </w:p>
    <w:p w14:paraId="4E551824" w14:textId="77777777" w:rsidR="007F5F58" w:rsidRPr="00622BCF" w:rsidRDefault="007F5F58" w:rsidP="007F5F58">
      <w:pPr>
        <w:spacing w:before="100" w:beforeAutospacing="1" w:after="100" w:afterAutospacing="1"/>
        <w:rPr>
          <w:rFonts w:ascii="Times New Roman" w:eastAsia="Times New Roman" w:hAnsi="Times New Roman"/>
          <w:sz w:val="24"/>
          <w:szCs w:val="24"/>
          <w:lang w:eastAsia="hr-HR"/>
        </w:rPr>
      </w:pPr>
      <w:r w:rsidRPr="00622BCF">
        <w:rPr>
          <w:rFonts w:ascii="Times New Roman" w:eastAsia="Times New Roman" w:hAnsi="Times New Roman"/>
          <w:b/>
          <w:bCs/>
          <w:sz w:val="24"/>
          <w:szCs w:val="24"/>
          <w:lang w:eastAsia="hr-HR"/>
        </w:rPr>
        <w:t>Obrazloženje izvršenja financijskog plana: RASHODI I IZDACI</w:t>
      </w:r>
    </w:p>
    <w:p w14:paraId="11C7C035" w14:textId="77777777" w:rsidR="007F5F58" w:rsidRPr="007F5F58" w:rsidRDefault="007F5F58" w:rsidP="007F5F58">
      <w:pPr>
        <w:jc w:val="both"/>
        <w:rPr>
          <w:rFonts w:ascii="Times New Roman" w:hAnsi="Times New Roman"/>
          <w:bCs/>
          <w:sz w:val="24"/>
          <w:szCs w:val="24"/>
        </w:rPr>
      </w:pPr>
      <w:r w:rsidRPr="007F5F58">
        <w:rPr>
          <w:rFonts w:ascii="Times New Roman" w:hAnsi="Times New Roman"/>
          <w:bCs/>
          <w:sz w:val="24"/>
          <w:szCs w:val="24"/>
        </w:rPr>
        <w:t>Ukupni rashodi i izdaci za razdoblje od 01.01. do 30.06.2025. godine iznose 14.171.843,84 eura. Rashodi su usmjereni na redovno poslovanje, provedbu projekata, razvoj znanstvenih aktivnosti te kapitalna ulaganja, s posebnim naglaskom na cjelovitu obnovu zgrada oštećenih u potresu 2020. godine. Struktura rashoda odražava plansko i namjensko korištenje financijskih sredstava prema izvorima financiranja.</w:t>
      </w:r>
    </w:p>
    <w:p w14:paraId="372562B5" w14:textId="12082AC8" w:rsidR="007F5F58" w:rsidRPr="007F5F58" w:rsidRDefault="007F5F58" w:rsidP="007F5F58">
      <w:pPr>
        <w:jc w:val="both"/>
        <w:rPr>
          <w:rFonts w:ascii="Times New Roman" w:hAnsi="Times New Roman"/>
          <w:bCs/>
          <w:sz w:val="24"/>
          <w:szCs w:val="24"/>
        </w:rPr>
      </w:pPr>
      <w:r w:rsidRPr="007F5F58">
        <w:rPr>
          <w:rFonts w:ascii="Times New Roman" w:hAnsi="Times New Roman"/>
          <w:bCs/>
          <w:sz w:val="24"/>
          <w:szCs w:val="24"/>
        </w:rPr>
        <w:t xml:space="preserve">Izvor 11 – </w:t>
      </w:r>
      <w:r w:rsidR="00EA5B35" w:rsidRPr="00EA5B35">
        <w:rPr>
          <w:rFonts w:ascii="Times New Roman" w:hAnsi="Times New Roman"/>
          <w:bCs/>
          <w:sz w:val="24"/>
          <w:szCs w:val="24"/>
        </w:rPr>
        <w:t>Ostvareni rashodi iz proračunskih sredstava iznose 4.906.298,98 eura. Ova sredstva utrošena su za financiranje temeljne djelatnosti Fakulteta, uključujući troškove osoblja (plaće i doprinose), materijalne troškove, usluge, te druge operativne rashode nužne za neometano funkcioniranje ustanove.</w:t>
      </w:r>
    </w:p>
    <w:p w14:paraId="30488F19" w14:textId="0C4A8ACE" w:rsidR="007F5F58" w:rsidRPr="007F5F58" w:rsidRDefault="007F5F58" w:rsidP="007F5F58">
      <w:pPr>
        <w:jc w:val="both"/>
        <w:rPr>
          <w:rFonts w:ascii="Times New Roman" w:hAnsi="Times New Roman"/>
          <w:bCs/>
          <w:sz w:val="24"/>
          <w:szCs w:val="24"/>
        </w:rPr>
      </w:pPr>
      <w:r w:rsidRPr="007F5F58">
        <w:rPr>
          <w:rFonts w:ascii="Times New Roman" w:hAnsi="Times New Roman"/>
          <w:bCs/>
          <w:sz w:val="24"/>
          <w:szCs w:val="24"/>
        </w:rPr>
        <w:t>Izvori 12 i 561 – EU projekt K679106.003 „Stručna praksa“:</w:t>
      </w:r>
    </w:p>
    <w:p w14:paraId="6AA687A6" w14:textId="157738F2" w:rsidR="007F5F58" w:rsidRPr="007F5F58" w:rsidRDefault="007F5F58" w:rsidP="007F5F58">
      <w:pPr>
        <w:jc w:val="both"/>
        <w:rPr>
          <w:rFonts w:ascii="Times New Roman" w:hAnsi="Times New Roman"/>
          <w:bCs/>
          <w:sz w:val="24"/>
          <w:szCs w:val="24"/>
        </w:rPr>
      </w:pPr>
      <w:r w:rsidRPr="007F5F58">
        <w:rPr>
          <w:rFonts w:ascii="Times New Roman" w:hAnsi="Times New Roman"/>
          <w:bCs/>
          <w:sz w:val="24"/>
          <w:szCs w:val="24"/>
        </w:rPr>
        <w:t>Izvor 12: rashodi iznose 1.351,15 eura,</w:t>
      </w:r>
    </w:p>
    <w:p w14:paraId="11AED5C8" w14:textId="6857376D" w:rsidR="007F5F58" w:rsidRPr="007F5F58" w:rsidRDefault="007F5F58" w:rsidP="007F5F58">
      <w:pPr>
        <w:jc w:val="both"/>
        <w:rPr>
          <w:rFonts w:ascii="Times New Roman" w:hAnsi="Times New Roman"/>
          <w:bCs/>
          <w:sz w:val="24"/>
          <w:szCs w:val="24"/>
        </w:rPr>
      </w:pPr>
      <w:r w:rsidRPr="007F5F58">
        <w:rPr>
          <w:rFonts w:ascii="Times New Roman" w:hAnsi="Times New Roman"/>
          <w:bCs/>
          <w:sz w:val="24"/>
          <w:szCs w:val="24"/>
        </w:rPr>
        <w:t>Izvor 561: rashodi iznose 8.166,35 eura.</w:t>
      </w:r>
    </w:p>
    <w:p w14:paraId="7B4C1166" w14:textId="77777777" w:rsidR="007F5F58" w:rsidRPr="007F5F58" w:rsidRDefault="007F5F58" w:rsidP="007F5F58">
      <w:pPr>
        <w:jc w:val="both"/>
        <w:rPr>
          <w:rFonts w:ascii="Times New Roman" w:hAnsi="Times New Roman"/>
          <w:bCs/>
          <w:sz w:val="24"/>
          <w:szCs w:val="24"/>
        </w:rPr>
      </w:pPr>
      <w:r w:rsidRPr="007F5F58">
        <w:rPr>
          <w:rFonts w:ascii="Times New Roman" w:hAnsi="Times New Roman"/>
          <w:bCs/>
          <w:sz w:val="24"/>
          <w:szCs w:val="24"/>
        </w:rPr>
        <w:lastRenderedPageBreak/>
        <w:t>Iako je projekt završio u ožujku 2023. godine, preostala neutrošena sredstva dozvoljeno je koristiti još dvije godine, čime se podržavaju postprojektne aktivnosti i održavanje rezultata projekta.</w:t>
      </w:r>
    </w:p>
    <w:p w14:paraId="30447BA7" w14:textId="70585296" w:rsidR="007F5F58" w:rsidRPr="007F5F58" w:rsidRDefault="007F5F58" w:rsidP="007F5F58">
      <w:pPr>
        <w:jc w:val="both"/>
        <w:rPr>
          <w:rFonts w:ascii="Times New Roman" w:hAnsi="Times New Roman"/>
          <w:bCs/>
          <w:sz w:val="24"/>
          <w:szCs w:val="24"/>
        </w:rPr>
      </w:pPr>
      <w:r w:rsidRPr="007F5F58">
        <w:rPr>
          <w:rFonts w:ascii="Times New Roman" w:hAnsi="Times New Roman"/>
          <w:bCs/>
          <w:sz w:val="24"/>
          <w:szCs w:val="24"/>
        </w:rPr>
        <w:t xml:space="preserve">Izvor 31 – Vlastita sredstva: </w:t>
      </w:r>
      <w:r w:rsidR="00314204" w:rsidRPr="00314204">
        <w:rPr>
          <w:rFonts w:ascii="Times New Roman" w:hAnsi="Times New Roman"/>
          <w:bCs/>
          <w:sz w:val="24"/>
          <w:szCs w:val="24"/>
        </w:rPr>
        <w:t>Rashodi iz vlastitih sredstava iznose 1.635.752,98 eura. Glavnina ovih rashoda odnosi se na aktivnosti povezane s gospodarskom i stručnom djelatnošću, izradom projekata, pružanjem usluga, znanstveno-istraživačkim radom te ostalim aktivnostima koje doprinose samofinanciranju Fakulteta.</w:t>
      </w:r>
    </w:p>
    <w:p w14:paraId="4E488A69" w14:textId="2B19C9E8" w:rsidR="007F5F58" w:rsidRPr="007F5F58" w:rsidRDefault="007F5F58" w:rsidP="007F5F58">
      <w:pPr>
        <w:jc w:val="both"/>
        <w:rPr>
          <w:rFonts w:ascii="Times New Roman" w:hAnsi="Times New Roman"/>
          <w:bCs/>
          <w:sz w:val="24"/>
          <w:szCs w:val="24"/>
        </w:rPr>
      </w:pPr>
      <w:r w:rsidRPr="007F5F58">
        <w:rPr>
          <w:rFonts w:ascii="Times New Roman" w:hAnsi="Times New Roman"/>
          <w:bCs/>
          <w:sz w:val="24"/>
          <w:szCs w:val="24"/>
        </w:rPr>
        <w:t xml:space="preserve">Izvor 43 – Rashodi za posebne namjene: </w:t>
      </w:r>
      <w:r w:rsidR="00A1131E" w:rsidRPr="00A1131E">
        <w:rPr>
          <w:rFonts w:ascii="Times New Roman" w:hAnsi="Times New Roman"/>
          <w:bCs/>
          <w:sz w:val="24"/>
          <w:szCs w:val="24"/>
        </w:rPr>
        <w:t>Ukupni rashodi iz ovog izvora iznose</w:t>
      </w:r>
      <w:r w:rsidR="00A1131E">
        <w:rPr>
          <w:rFonts w:ascii="Times New Roman" w:hAnsi="Times New Roman"/>
          <w:bCs/>
          <w:sz w:val="24"/>
          <w:szCs w:val="24"/>
        </w:rPr>
        <w:t xml:space="preserve"> </w:t>
      </w:r>
      <w:r w:rsidRPr="007F5F58">
        <w:rPr>
          <w:rFonts w:ascii="Times New Roman" w:hAnsi="Times New Roman"/>
          <w:bCs/>
          <w:sz w:val="24"/>
          <w:szCs w:val="24"/>
        </w:rPr>
        <w:t>319.101,29 eura, a odnose se na financiranje obrazovnih programa (preddiplomski, diplomski i poslijediplomski studiji), studentske projekte i znanstvenu aktivnost. Rashodi su usmjereni na podizanje kvalitete obrazovanja i znanstvenog rada.</w:t>
      </w:r>
    </w:p>
    <w:p w14:paraId="4FF2C8B1" w14:textId="4D7C352F" w:rsidR="007F5F58" w:rsidRPr="007F5F58" w:rsidRDefault="007F5F58" w:rsidP="007F5F58">
      <w:pPr>
        <w:jc w:val="both"/>
        <w:rPr>
          <w:rFonts w:ascii="Times New Roman" w:hAnsi="Times New Roman"/>
          <w:bCs/>
          <w:sz w:val="24"/>
          <w:szCs w:val="24"/>
        </w:rPr>
      </w:pPr>
      <w:r w:rsidRPr="007F5F58">
        <w:rPr>
          <w:rFonts w:ascii="Times New Roman" w:hAnsi="Times New Roman"/>
          <w:bCs/>
          <w:sz w:val="24"/>
          <w:szCs w:val="24"/>
        </w:rPr>
        <w:t xml:space="preserve">Izvor 52 – Pomoći iz drugih proračuna: </w:t>
      </w:r>
      <w:r w:rsidR="00A1131E" w:rsidRPr="00A1131E">
        <w:rPr>
          <w:rFonts w:ascii="Times New Roman" w:hAnsi="Times New Roman"/>
          <w:bCs/>
          <w:sz w:val="24"/>
          <w:szCs w:val="24"/>
        </w:rPr>
        <w:t>Rashodi iznose 167.066,38 eura. Namjena ovih sredstava uključuje financiranje EU projekata, znanstveno-istraživačkih aktivnosti (posebice kroz Hrvatsku zakladu za znanost), rad znanstvenih časopisa (</w:t>
      </w:r>
      <w:r w:rsidR="00047B32" w:rsidRPr="00047B32">
        <w:rPr>
          <w:rFonts w:ascii="Times New Roman" w:hAnsi="Times New Roman"/>
          <w:bCs/>
          <w:sz w:val="24"/>
          <w:szCs w:val="24"/>
        </w:rPr>
        <w:t>Croatian Journal of Forest Engineering</w:t>
      </w:r>
      <w:r w:rsidR="00A1131E" w:rsidRPr="00047B32">
        <w:rPr>
          <w:rFonts w:ascii="Times New Roman" w:hAnsi="Times New Roman"/>
          <w:bCs/>
          <w:sz w:val="24"/>
          <w:szCs w:val="24"/>
        </w:rPr>
        <w:t xml:space="preserve">, </w:t>
      </w:r>
      <w:r w:rsidR="00A1131E" w:rsidRPr="00047B32">
        <w:rPr>
          <w:rFonts w:ascii="Times New Roman" w:hAnsi="Times New Roman"/>
          <w:bCs/>
          <w:iCs/>
          <w:sz w:val="24"/>
          <w:szCs w:val="24"/>
        </w:rPr>
        <w:t>N</w:t>
      </w:r>
      <w:r w:rsidR="00047B32" w:rsidRPr="00047B32">
        <w:rPr>
          <w:rFonts w:ascii="Times New Roman" w:hAnsi="Times New Roman"/>
          <w:bCs/>
          <w:iCs/>
          <w:sz w:val="24"/>
          <w:szCs w:val="24"/>
        </w:rPr>
        <w:t>ova mehanizacija šumarstva</w:t>
      </w:r>
      <w:r w:rsidR="00047B32">
        <w:rPr>
          <w:rFonts w:ascii="Times New Roman" w:hAnsi="Times New Roman"/>
          <w:bCs/>
          <w:iCs/>
          <w:sz w:val="24"/>
          <w:szCs w:val="24"/>
        </w:rPr>
        <w:t xml:space="preserve"> i</w:t>
      </w:r>
      <w:r w:rsidR="00A1131E" w:rsidRPr="00047B32">
        <w:rPr>
          <w:rFonts w:ascii="Times New Roman" w:hAnsi="Times New Roman"/>
          <w:bCs/>
          <w:sz w:val="24"/>
          <w:szCs w:val="24"/>
        </w:rPr>
        <w:t xml:space="preserve"> </w:t>
      </w:r>
      <w:r w:rsidR="00A1131E" w:rsidRPr="00047B32">
        <w:rPr>
          <w:rFonts w:ascii="Times New Roman" w:hAnsi="Times New Roman"/>
          <w:bCs/>
          <w:iCs/>
          <w:sz w:val="24"/>
          <w:szCs w:val="24"/>
        </w:rPr>
        <w:t>Drvna industrija</w:t>
      </w:r>
      <w:r w:rsidR="00A1131E" w:rsidRPr="00A1131E">
        <w:rPr>
          <w:rFonts w:ascii="Times New Roman" w:hAnsi="Times New Roman"/>
          <w:bCs/>
          <w:sz w:val="24"/>
          <w:szCs w:val="24"/>
        </w:rPr>
        <w:t>) te djelatnosti Poljoprivrednog gospodarstva. Sredstva omogućuju ciljani razvoj specifičnih aktivnosti izvan osnovnog proračunskog okvira.</w:t>
      </w:r>
    </w:p>
    <w:p w14:paraId="300A1361" w14:textId="32893AE7" w:rsidR="007F5F58" w:rsidRPr="007F5F58" w:rsidRDefault="007F5F58" w:rsidP="007F5F58">
      <w:pPr>
        <w:jc w:val="both"/>
        <w:rPr>
          <w:rFonts w:ascii="Times New Roman" w:hAnsi="Times New Roman"/>
          <w:bCs/>
          <w:sz w:val="24"/>
          <w:szCs w:val="24"/>
        </w:rPr>
      </w:pPr>
      <w:r w:rsidRPr="007F5F58">
        <w:rPr>
          <w:rFonts w:ascii="Times New Roman" w:hAnsi="Times New Roman"/>
          <w:bCs/>
          <w:sz w:val="24"/>
          <w:szCs w:val="24"/>
        </w:rPr>
        <w:t xml:space="preserve">Izvor 563 – Projekt HiSkid: </w:t>
      </w:r>
      <w:r w:rsidR="00657464" w:rsidRPr="00657464">
        <w:rPr>
          <w:rFonts w:ascii="Times New Roman" w:hAnsi="Times New Roman"/>
          <w:bCs/>
          <w:sz w:val="24"/>
          <w:szCs w:val="24"/>
        </w:rPr>
        <w:t>Rashodi u iznosu od 3.927,61 eura predstavljaju korištenje preostalih sredstava iz završenog projekta. Iako je projekt formalno zaključen u 2023. godini, sredstva se nastavno koriste u skladu s financijskim pravilima u prijelaznom razdoblju.</w:t>
      </w:r>
    </w:p>
    <w:p w14:paraId="0D964B5B" w14:textId="224EE82F" w:rsidR="007F5F58" w:rsidRPr="007F5F58" w:rsidRDefault="007F5F58" w:rsidP="007F5F58">
      <w:pPr>
        <w:jc w:val="both"/>
        <w:rPr>
          <w:rFonts w:ascii="Times New Roman" w:hAnsi="Times New Roman"/>
          <w:bCs/>
          <w:sz w:val="24"/>
          <w:szCs w:val="24"/>
        </w:rPr>
      </w:pPr>
      <w:r w:rsidRPr="007F5F58">
        <w:rPr>
          <w:rFonts w:ascii="Times New Roman" w:hAnsi="Times New Roman"/>
          <w:bCs/>
          <w:sz w:val="24"/>
          <w:szCs w:val="24"/>
        </w:rPr>
        <w:t xml:space="preserve">Izvor 61 – Donacije: Rashodi iz ovog izvora iznose 43.988,71 eura, a namijenjeni su provođenju aktivnosti znanstvenih projekata financiranih iz EU fondova te objavljivanju i uređivanju časopisa </w:t>
      </w:r>
      <w:r w:rsidR="00657464">
        <w:rPr>
          <w:rFonts w:ascii="Times New Roman" w:hAnsi="Times New Roman"/>
          <w:bCs/>
          <w:sz w:val="24"/>
          <w:szCs w:val="24"/>
        </w:rPr>
        <w:t>Nova mehanizacija šumarstva (NMŠ)</w:t>
      </w:r>
      <w:r w:rsidRPr="007F5F58">
        <w:rPr>
          <w:rFonts w:ascii="Times New Roman" w:hAnsi="Times New Roman"/>
          <w:bCs/>
          <w:sz w:val="24"/>
          <w:szCs w:val="24"/>
        </w:rPr>
        <w:t xml:space="preserve">. </w:t>
      </w:r>
    </w:p>
    <w:p w14:paraId="019DD2D2" w14:textId="10C31E9C" w:rsidR="009976D3" w:rsidRDefault="007F5F58" w:rsidP="007F5F58">
      <w:pPr>
        <w:jc w:val="both"/>
        <w:rPr>
          <w:rFonts w:ascii="Times New Roman" w:hAnsi="Times New Roman"/>
          <w:bCs/>
          <w:sz w:val="24"/>
          <w:szCs w:val="24"/>
        </w:rPr>
      </w:pPr>
      <w:r w:rsidRPr="007F5F58">
        <w:rPr>
          <w:rFonts w:ascii="Times New Roman" w:hAnsi="Times New Roman"/>
          <w:bCs/>
          <w:sz w:val="24"/>
          <w:szCs w:val="24"/>
        </w:rPr>
        <w:t>Izvor 81 – Cjelovita obnova IV paviljona: Najveći pojedinačni rashod iznosi 7.086.190,39 eura, a namijenjen je za kapitalnu obnovu IV paviljona Fakulteta šumarstva i drvne tehnologije. Ovo ulaganje dio je strategije sanacije šteta nastalih u potresu 2020. godine te predstavlja ključni projekt za poboljšanje infrastrukture i sigurnosti objekata</w:t>
      </w:r>
      <w:r w:rsidR="00A37057">
        <w:rPr>
          <w:rFonts w:ascii="Times New Roman" w:hAnsi="Times New Roman"/>
          <w:bCs/>
          <w:sz w:val="24"/>
          <w:szCs w:val="24"/>
        </w:rPr>
        <w:t>.</w:t>
      </w:r>
    </w:p>
    <w:p w14:paraId="287A0EE8" w14:textId="31529305" w:rsidR="00A37057" w:rsidRDefault="00A37057" w:rsidP="007F5F58">
      <w:pPr>
        <w:jc w:val="both"/>
        <w:rPr>
          <w:rFonts w:ascii="Times New Roman" w:hAnsi="Times New Roman"/>
          <w:bCs/>
          <w:sz w:val="24"/>
          <w:szCs w:val="24"/>
        </w:rPr>
      </w:pPr>
    </w:p>
    <w:p w14:paraId="47DEE90E" w14:textId="76E00950" w:rsidR="00A37057" w:rsidRPr="007F5F58" w:rsidRDefault="00A37057" w:rsidP="007F5F58">
      <w:pPr>
        <w:jc w:val="both"/>
        <w:rPr>
          <w:rFonts w:ascii="Times New Roman" w:hAnsi="Times New Roman"/>
          <w:bCs/>
          <w:sz w:val="24"/>
          <w:szCs w:val="24"/>
        </w:rPr>
      </w:pPr>
      <w:r>
        <w:rPr>
          <w:rFonts w:ascii="Times New Roman" w:eastAsia="Times New Roman" w:hAnsi="Times New Roman"/>
          <w:sz w:val="24"/>
          <w:szCs w:val="24"/>
          <w:lang w:eastAsia="hr-HR"/>
        </w:rPr>
        <w:t>I</w:t>
      </w:r>
      <w:r w:rsidRPr="00622BCF">
        <w:rPr>
          <w:rFonts w:ascii="Times New Roman" w:eastAsia="Times New Roman" w:hAnsi="Times New Roman"/>
          <w:sz w:val="24"/>
          <w:szCs w:val="24"/>
          <w:lang w:eastAsia="hr-HR"/>
        </w:rPr>
        <w:t>zvršenje rashoda za prvo polugodište 2025. godine pokazuje racionalno i namjensko korištenje sredstava. Najveći udio zauzimaju rashodi vezani uz osnovnu djelatnost, provedbu projekata i obnovu objekata</w:t>
      </w:r>
      <w:r w:rsidR="00657464">
        <w:rPr>
          <w:rFonts w:ascii="Times New Roman" w:eastAsia="Times New Roman" w:hAnsi="Times New Roman"/>
          <w:sz w:val="24"/>
          <w:szCs w:val="24"/>
          <w:lang w:eastAsia="hr-HR"/>
        </w:rPr>
        <w:t>.</w:t>
      </w:r>
      <w:r w:rsidRPr="00622BCF">
        <w:rPr>
          <w:rFonts w:ascii="Times New Roman" w:eastAsia="Times New Roman" w:hAnsi="Times New Roman"/>
          <w:sz w:val="24"/>
          <w:szCs w:val="24"/>
          <w:lang w:eastAsia="hr-HR"/>
        </w:rPr>
        <w:t xml:space="preserve"> </w:t>
      </w:r>
    </w:p>
    <w:p w14:paraId="51DEF906" w14:textId="720435FD" w:rsidR="00385882" w:rsidRPr="007F5F58" w:rsidRDefault="00385882" w:rsidP="000840B1">
      <w:pPr>
        <w:jc w:val="both"/>
        <w:rPr>
          <w:rFonts w:ascii="Times New Roman" w:hAnsi="Times New Roman"/>
          <w:color w:val="FF0000"/>
          <w:sz w:val="24"/>
          <w:szCs w:val="24"/>
        </w:rPr>
      </w:pPr>
    </w:p>
    <w:p w14:paraId="269830CF" w14:textId="77777777" w:rsidR="00385882" w:rsidRPr="00DC3F29" w:rsidRDefault="00385882" w:rsidP="000840B1">
      <w:pPr>
        <w:jc w:val="both"/>
        <w:rPr>
          <w:rFonts w:ascii="Times New Roman" w:hAnsi="Times New Roman"/>
          <w:color w:val="FF0000"/>
          <w:sz w:val="24"/>
          <w:szCs w:val="24"/>
        </w:rPr>
      </w:pPr>
    </w:p>
    <w:p w14:paraId="41417F64" w14:textId="77777777" w:rsidR="000C6F07" w:rsidRPr="007F5F58" w:rsidRDefault="000C6F07" w:rsidP="000C6F07">
      <w:pPr>
        <w:jc w:val="both"/>
        <w:rPr>
          <w:rFonts w:ascii="Times New Roman" w:hAnsi="Times New Roman"/>
          <w:b/>
          <w:sz w:val="24"/>
          <w:szCs w:val="24"/>
        </w:rPr>
      </w:pPr>
      <w:r w:rsidRPr="007F5F58">
        <w:rPr>
          <w:rFonts w:ascii="Times New Roman" w:hAnsi="Times New Roman"/>
          <w:b/>
          <w:sz w:val="24"/>
          <w:szCs w:val="24"/>
        </w:rPr>
        <w:t>STANJE NOVČANIH SREDSTAVA</w:t>
      </w:r>
    </w:p>
    <w:p w14:paraId="08C0FC78" w14:textId="77777777" w:rsidR="000C6F07" w:rsidRPr="007F5F58" w:rsidRDefault="000C6F07" w:rsidP="000C6F07">
      <w:pPr>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2547"/>
        <w:gridCol w:w="2835"/>
      </w:tblGrid>
      <w:tr w:rsidR="007F5F58" w:rsidRPr="007F5F58" w14:paraId="382A7A70" w14:textId="77777777" w:rsidTr="00CE6ED9">
        <w:tc>
          <w:tcPr>
            <w:tcW w:w="2547" w:type="dxa"/>
            <w:tcBorders>
              <w:top w:val="single" w:sz="4" w:space="0" w:color="auto"/>
              <w:left w:val="single" w:sz="4" w:space="0" w:color="auto"/>
              <w:bottom w:val="single" w:sz="4" w:space="0" w:color="auto"/>
              <w:right w:val="single" w:sz="4" w:space="0" w:color="auto"/>
            </w:tcBorders>
            <w:hideMark/>
          </w:tcPr>
          <w:p w14:paraId="6EA2329A" w14:textId="77777777" w:rsidR="000C6F07" w:rsidRPr="007F5F58" w:rsidRDefault="000C6F07" w:rsidP="00CE6ED9">
            <w:pPr>
              <w:jc w:val="both"/>
              <w:rPr>
                <w:rFonts w:ascii="Times New Roman" w:hAnsi="Times New Roman"/>
              </w:rPr>
            </w:pPr>
            <w:r w:rsidRPr="007F5F58">
              <w:rPr>
                <w:rFonts w:ascii="Times New Roman" w:hAnsi="Times New Roman"/>
              </w:rPr>
              <w:t>Stanje novčanih sredstava</w:t>
            </w:r>
          </w:p>
        </w:tc>
        <w:tc>
          <w:tcPr>
            <w:tcW w:w="2835" w:type="dxa"/>
            <w:tcBorders>
              <w:top w:val="single" w:sz="4" w:space="0" w:color="auto"/>
              <w:left w:val="single" w:sz="4" w:space="0" w:color="auto"/>
              <w:bottom w:val="single" w:sz="4" w:space="0" w:color="auto"/>
              <w:right w:val="single" w:sz="4" w:space="0" w:color="auto"/>
            </w:tcBorders>
          </w:tcPr>
          <w:p w14:paraId="5F7C21D3" w14:textId="049AFEEA" w:rsidR="000C6F07" w:rsidRPr="007F5F58" w:rsidRDefault="00222BE5" w:rsidP="00CE6ED9">
            <w:pPr>
              <w:jc w:val="both"/>
              <w:rPr>
                <w:rFonts w:ascii="Times New Roman" w:hAnsi="Times New Roman"/>
              </w:rPr>
            </w:pPr>
            <w:r w:rsidRPr="007F5F58">
              <w:rPr>
                <w:rFonts w:ascii="Times New Roman" w:hAnsi="Times New Roman"/>
              </w:rPr>
              <w:t>EUR</w:t>
            </w:r>
          </w:p>
        </w:tc>
      </w:tr>
      <w:tr w:rsidR="007F5F58" w:rsidRPr="007F5F58" w14:paraId="3352A472" w14:textId="77777777" w:rsidTr="000C6F07">
        <w:tc>
          <w:tcPr>
            <w:tcW w:w="2547" w:type="dxa"/>
            <w:tcBorders>
              <w:top w:val="single" w:sz="4" w:space="0" w:color="auto"/>
              <w:left w:val="single" w:sz="4" w:space="0" w:color="auto"/>
              <w:bottom w:val="single" w:sz="4" w:space="0" w:color="auto"/>
              <w:right w:val="single" w:sz="4" w:space="0" w:color="auto"/>
            </w:tcBorders>
            <w:hideMark/>
          </w:tcPr>
          <w:p w14:paraId="50A7EBE9" w14:textId="7253697D" w:rsidR="000C6F07" w:rsidRPr="007F5F58" w:rsidRDefault="000C6F07" w:rsidP="00CE6ED9">
            <w:pPr>
              <w:jc w:val="both"/>
              <w:rPr>
                <w:rFonts w:ascii="Times New Roman" w:hAnsi="Times New Roman"/>
              </w:rPr>
            </w:pPr>
            <w:r w:rsidRPr="007F5F58">
              <w:rPr>
                <w:rFonts w:ascii="Times New Roman" w:hAnsi="Times New Roman"/>
              </w:rPr>
              <w:t>Stanje računa 1.1.202</w:t>
            </w:r>
            <w:r w:rsidR="00A37057">
              <w:rPr>
                <w:rFonts w:ascii="Times New Roman" w:hAnsi="Times New Roman"/>
              </w:rPr>
              <w:t>5</w:t>
            </w:r>
            <w:r w:rsidRPr="007F5F58">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tcPr>
          <w:p w14:paraId="55121F96" w14:textId="5E2BDF75" w:rsidR="000C6F07" w:rsidRPr="007F5F58" w:rsidRDefault="009A6F34" w:rsidP="00CE6ED9">
            <w:pPr>
              <w:jc w:val="both"/>
              <w:rPr>
                <w:rFonts w:ascii="Times New Roman" w:hAnsi="Times New Roman"/>
              </w:rPr>
            </w:pPr>
            <w:r>
              <w:rPr>
                <w:rFonts w:ascii="Times New Roman" w:hAnsi="Times New Roman"/>
              </w:rPr>
              <w:t>4.366.855,73</w:t>
            </w:r>
          </w:p>
        </w:tc>
      </w:tr>
      <w:tr w:rsidR="00DC3F29" w:rsidRPr="007F5F58" w14:paraId="553E6BBE" w14:textId="77777777" w:rsidTr="000C6F07">
        <w:tc>
          <w:tcPr>
            <w:tcW w:w="2547" w:type="dxa"/>
            <w:tcBorders>
              <w:top w:val="single" w:sz="4" w:space="0" w:color="auto"/>
              <w:left w:val="single" w:sz="4" w:space="0" w:color="auto"/>
              <w:bottom w:val="single" w:sz="4" w:space="0" w:color="auto"/>
              <w:right w:val="single" w:sz="4" w:space="0" w:color="auto"/>
            </w:tcBorders>
            <w:hideMark/>
          </w:tcPr>
          <w:p w14:paraId="047B72EC" w14:textId="57FD14F9" w:rsidR="000C6F07" w:rsidRPr="007F5F58" w:rsidRDefault="000C6F07" w:rsidP="00CE6ED9">
            <w:pPr>
              <w:jc w:val="both"/>
              <w:rPr>
                <w:rFonts w:ascii="Times New Roman" w:hAnsi="Times New Roman"/>
              </w:rPr>
            </w:pPr>
            <w:r w:rsidRPr="007F5F58">
              <w:rPr>
                <w:rFonts w:ascii="Times New Roman" w:hAnsi="Times New Roman"/>
              </w:rPr>
              <w:t>Stanje računa 30.06.202</w:t>
            </w:r>
            <w:r w:rsidR="00A37057">
              <w:rPr>
                <w:rFonts w:ascii="Times New Roman" w:hAnsi="Times New Roman"/>
              </w:rPr>
              <w:t>5</w:t>
            </w:r>
            <w:r w:rsidRPr="007F5F58">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tcPr>
          <w:p w14:paraId="0EF4827B" w14:textId="4BD49E3E" w:rsidR="000C6F07" w:rsidRPr="007F5F58" w:rsidRDefault="009A6F34" w:rsidP="00CE6ED9">
            <w:pPr>
              <w:jc w:val="both"/>
              <w:rPr>
                <w:rFonts w:ascii="Times New Roman" w:hAnsi="Times New Roman"/>
              </w:rPr>
            </w:pPr>
            <w:r>
              <w:rPr>
                <w:rFonts w:ascii="Times New Roman" w:hAnsi="Times New Roman"/>
              </w:rPr>
              <w:t>3.178.456,14</w:t>
            </w:r>
          </w:p>
        </w:tc>
      </w:tr>
    </w:tbl>
    <w:p w14:paraId="56B847AA" w14:textId="77777777" w:rsidR="000C6F07" w:rsidRPr="007F5F58" w:rsidRDefault="000C6F07" w:rsidP="000C6F07">
      <w:pPr>
        <w:jc w:val="both"/>
        <w:rPr>
          <w:rFonts w:ascii="Times New Roman" w:hAnsi="Times New Roman"/>
          <w:sz w:val="24"/>
          <w:szCs w:val="24"/>
        </w:rPr>
      </w:pPr>
    </w:p>
    <w:p w14:paraId="54BFE137" w14:textId="602FCB3A" w:rsidR="009976D3" w:rsidRDefault="009976D3" w:rsidP="000840B1">
      <w:pPr>
        <w:jc w:val="both"/>
        <w:rPr>
          <w:rFonts w:ascii="Times New Roman" w:hAnsi="Times New Roman"/>
          <w:sz w:val="24"/>
          <w:szCs w:val="24"/>
        </w:rPr>
      </w:pPr>
    </w:p>
    <w:p w14:paraId="24E41E95" w14:textId="3CD485B4" w:rsidR="00A37057" w:rsidRDefault="00657464" w:rsidP="00A37057">
      <w:pPr>
        <w:jc w:val="both"/>
        <w:rPr>
          <w:rFonts w:ascii="Times New Roman" w:hAnsi="Times New Roman"/>
          <w:sz w:val="24"/>
          <w:szCs w:val="24"/>
        </w:rPr>
      </w:pPr>
      <w:r w:rsidRPr="00657464">
        <w:rPr>
          <w:rFonts w:ascii="Times New Roman" w:hAnsi="Times New Roman"/>
          <w:sz w:val="24"/>
          <w:szCs w:val="24"/>
        </w:rPr>
        <w:t>U prvom polugodištu 2025. godine ostvareno je stabilno i učinkovito financijsko poslovanje Fakulteta. Sredstva su korištena u skladu s planom, s naglaskom na nastavu, znanstvenu djelatnost i obnovu objekata. Ostvaren višak prihoda (2.198.456,32 eura) osigurava zalihu za nastavak aktivnosti u drugom dijelu godine.</w:t>
      </w:r>
    </w:p>
    <w:p w14:paraId="401A1C70" w14:textId="77777777" w:rsidR="00657464" w:rsidRPr="00A37057" w:rsidRDefault="00657464" w:rsidP="00A37057">
      <w:pPr>
        <w:jc w:val="both"/>
        <w:rPr>
          <w:rFonts w:ascii="Times New Roman" w:hAnsi="Times New Roman"/>
          <w:sz w:val="24"/>
          <w:szCs w:val="24"/>
        </w:rPr>
      </w:pPr>
    </w:p>
    <w:p w14:paraId="24945E84" w14:textId="081EA520" w:rsidR="009976D3" w:rsidRDefault="00A37057" w:rsidP="00A37057">
      <w:pPr>
        <w:jc w:val="both"/>
        <w:rPr>
          <w:rFonts w:ascii="Times New Roman" w:hAnsi="Times New Roman"/>
          <w:sz w:val="24"/>
          <w:szCs w:val="24"/>
        </w:rPr>
      </w:pPr>
      <w:r w:rsidRPr="00A37057">
        <w:rPr>
          <w:rFonts w:ascii="Times New Roman" w:hAnsi="Times New Roman"/>
          <w:sz w:val="24"/>
          <w:szCs w:val="24"/>
        </w:rPr>
        <w:t>S poštovanjem,</w:t>
      </w:r>
    </w:p>
    <w:p w14:paraId="304E59C0" w14:textId="77777777" w:rsidR="009976D3" w:rsidRPr="00E725C3" w:rsidRDefault="009976D3" w:rsidP="000840B1">
      <w:pPr>
        <w:jc w:val="both"/>
        <w:rPr>
          <w:rFonts w:ascii="Times New Roman" w:hAnsi="Times New Roman"/>
          <w:sz w:val="24"/>
          <w:szCs w:val="24"/>
        </w:rPr>
      </w:pPr>
    </w:p>
    <w:p w14:paraId="2D50CDAA" w14:textId="56E5F288" w:rsidR="003F74FC" w:rsidRPr="00EE2D5A" w:rsidRDefault="00626273" w:rsidP="009976D3">
      <w:pPr>
        <w:jc w:val="both"/>
        <w:rPr>
          <w:rFonts w:ascii="Times New Roman" w:hAnsi="Times New Roman"/>
          <w:sz w:val="24"/>
          <w:szCs w:val="24"/>
        </w:rPr>
      </w:pPr>
      <w:r w:rsidRPr="00EE2D5A">
        <w:rPr>
          <w:rFonts w:ascii="Times New Roman" w:hAnsi="Times New Roman"/>
          <w:bCs/>
          <w:sz w:val="24"/>
          <w:szCs w:val="24"/>
        </w:rPr>
        <w:t xml:space="preserve">Zagreb, </w:t>
      </w:r>
      <w:r w:rsidR="00DE18BD">
        <w:rPr>
          <w:rFonts w:ascii="Times New Roman" w:hAnsi="Times New Roman"/>
          <w:bCs/>
          <w:sz w:val="24"/>
          <w:szCs w:val="24"/>
        </w:rPr>
        <w:t>23</w:t>
      </w:r>
      <w:r w:rsidRPr="00EE2D5A">
        <w:rPr>
          <w:rFonts w:ascii="Times New Roman" w:hAnsi="Times New Roman"/>
          <w:bCs/>
          <w:sz w:val="24"/>
          <w:szCs w:val="24"/>
        </w:rPr>
        <w:t xml:space="preserve">. </w:t>
      </w:r>
      <w:r w:rsidR="000C6F07">
        <w:rPr>
          <w:rFonts w:ascii="Times New Roman" w:hAnsi="Times New Roman"/>
          <w:bCs/>
          <w:sz w:val="24"/>
          <w:szCs w:val="24"/>
        </w:rPr>
        <w:t>srpnja</w:t>
      </w:r>
      <w:r w:rsidR="00CE44E8">
        <w:rPr>
          <w:rFonts w:ascii="Times New Roman" w:hAnsi="Times New Roman"/>
          <w:bCs/>
          <w:sz w:val="24"/>
          <w:szCs w:val="24"/>
        </w:rPr>
        <w:t xml:space="preserve"> </w:t>
      </w:r>
      <w:r w:rsidR="003F74FC" w:rsidRPr="00EE2D5A">
        <w:rPr>
          <w:rFonts w:ascii="Times New Roman" w:hAnsi="Times New Roman"/>
          <w:bCs/>
          <w:sz w:val="24"/>
          <w:szCs w:val="24"/>
        </w:rPr>
        <w:t>202</w:t>
      </w:r>
      <w:r w:rsidR="00DC3F29">
        <w:rPr>
          <w:rFonts w:ascii="Times New Roman" w:hAnsi="Times New Roman"/>
          <w:bCs/>
          <w:sz w:val="24"/>
          <w:szCs w:val="24"/>
        </w:rPr>
        <w:t>5</w:t>
      </w:r>
      <w:r w:rsidR="003F74FC" w:rsidRPr="00EE2D5A">
        <w:rPr>
          <w:rFonts w:ascii="Times New Roman" w:hAnsi="Times New Roman"/>
          <w:bCs/>
          <w:sz w:val="24"/>
          <w:szCs w:val="24"/>
        </w:rPr>
        <w:t>.</w:t>
      </w:r>
      <w:r w:rsidR="003F74FC" w:rsidRPr="00EE2D5A">
        <w:rPr>
          <w:rFonts w:ascii="Times New Roman" w:hAnsi="Times New Roman"/>
          <w:sz w:val="24"/>
          <w:szCs w:val="24"/>
        </w:rPr>
        <w:t xml:space="preserve">                                                  </w:t>
      </w:r>
      <w:r w:rsidR="000C6F07">
        <w:rPr>
          <w:rFonts w:ascii="Times New Roman" w:hAnsi="Times New Roman"/>
          <w:sz w:val="24"/>
          <w:szCs w:val="24"/>
        </w:rPr>
        <w:t xml:space="preserve">   </w:t>
      </w:r>
      <w:r w:rsidR="003F74FC" w:rsidRPr="00EE2D5A">
        <w:rPr>
          <w:rFonts w:ascii="Times New Roman" w:hAnsi="Times New Roman"/>
          <w:sz w:val="24"/>
          <w:szCs w:val="24"/>
        </w:rPr>
        <w:t xml:space="preserve"> </w:t>
      </w:r>
      <w:r w:rsidR="009976D3">
        <w:rPr>
          <w:rFonts w:ascii="Times New Roman" w:hAnsi="Times New Roman"/>
          <w:sz w:val="24"/>
          <w:szCs w:val="24"/>
        </w:rPr>
        <w:t xml:space="preserve">  </w:t>
      </w:r>
      <w:r w:rsidR="003F74FC" w:rsidRPr="00EE2D5A">
        <w:rPr>
          <w:rFonts w:ascii="Times New Roman" w:hAnsi="Times New Roman"/>
          <w:sz w:val="24"/>
          <w:szCs w:val="24"/>
        </w:rPr>
        <w:t>Dekan:</w:t>
      </w:r>
    </w:p>
    <w:p w14:paraId="0FEEC422" w14:textId="77777777" w:rsidR="003F74FC" w:rsidRPr="00EE2D5A" w:rsidRDefault="003F74FC" w:rsidP="003F74FC">
      <w:pPr>
        <w:rPr>
          <w:rFonts w:ascii="Times New Roman" w:hAnsi="Times New Roman"/>
          <w:sz w:val="24"/>
          <w:szCs w:val="24"/>
        </w:rPr>
      </w:pPr>
    </w:p>
    <w:p w14:paraId="55E709DE" w14:textId="77777777" w:rsidR="003F74FC" w:rsidRPr="00EE2D5A" w:rsidRDefault="003F74FC" w:rsidP="003F74FC">
      <w:pPr>
        <w:rPr>
          <w:rFonts w:ascii="Times New Roman" w:hAnsi="Times New Roman"/>
          <w:sz w:val="24"/>
          <w:szCs w:val="24"/>
        </w:rPr>
      </w:pPr>
      <w:r w:rsidRPr="00EE2D5A">
        <w:rPr>
          <w:rFonts w:ascii="Times New Roman" w:hAnsi="Times New Roman"/>
          <w:sz w:val="24"/>
          <w:szCs w:val="24"/>
        </w:rPr>
        <w:t xml:space="preserve">                                                                                               ____________________________                                       </w:t>
      </w:r>
    </w:p>
    <w:p w14:paraId="1B72685C" w14:textId="5EEE422D" w:rsidR="003F74FC" w:rsidRPr="00EE2D5A" w:rsidRDefault="003F74FC" w:rsidP="00E93F46">
      <w:pPr>
        <w:spacing w:before="120"/>
        <w:rPr>
          <w:rFonts w:ascii="Times New Roman" w:hAnsi="Times New Roman"/>
        </w:rPr>
      </w:pPr>
      <w:r w:rsidRPr="00EE2D5A">
        <w:rPr>
          <w:rFonts w:ascii="Times New Roman" w:hAnsi="Times New Roman"/>
          <w:sz w:val="24"/>
          <w:szCs w:val="24"/>
        </w:rPr>
        <w:t xml:space="preserve">                                                                                                  Prof.dr.sc. </w:t>
      </w:r>
      <w:r w:rsidR="00AB75C1">
        <w:rPr>
          <w:rFonts w:ascii="Times New Roman" w:hAnsi="Times New Roman"/>
          <w:sz w:val="24"/>
          <w:szCs w:val="24"/>
        </w:rPr>
        <w:t>Josip Margaletić</w:t>
      </w:r>
    </w:p>
    <w:sectPr w:rsidR="003F74FC" w:rsidRPr="00EE2D5A" w:rsidSect="00E93F46">
      <w:footerReference w:type="default" r:id="rId6"/>
      <w:pgSz w:w="11906" w:h="16838"/>
      <w:pgMar w:top="1134" w:right="1134" w:bottom="1134" w:left="1134"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A9F06" w14:textId="77777777" w:rsidR="00C50061" w:rsidRDefault="00C50061" w:rsidP="00364558">
      <w:r>
        <w:separator/>
      </w:r>
    </w:p>
  </w:endnote>
  <w:endnote w:type="continuationSeparator" w:id="0">
    <w:p w14:paraId="52D49251" w14:textId="77777777" w:rsidR="00C50061" w:rsidRDefault="00C50061" w:rsidP="0036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080220"/>
      <w:docPartObj>
        <w:docPartGallery w:val="Page Numbers (Bottom of Page)"/>
        <w:docPartUnique/>
      </w:docPartObj>
    </w:sdtPr>
    <w:sdtEndPr/>
    <w:sdtContent>
      <w:p w14:paraId="147B6F11" w14:textId="6BAAB93F" w:rsidR="00E93F46" w:rsidRDefault="00E93F46">
        <w:pPr>
          <w:pStyle w:val="Footer"/>
          <w:jc w:val="right"/>
        </w:pPr>
        <w:r>
          <w:fldChar w:fldCharType="begin"/>
        </w:r>
        <w:r>
          <w:instrText>PAGE   \* MERGEFORMAT</w:instrText>
        </w:r>
        <w:r>
          <w:fldChar w:fldCharType="separate"/>
        </w:r>
        <w:r w:rsidR="00D644A4">
          <w:rPr>
            <w:noProof/>
          </w:rPr>
          <w:t>3</w:t>
        </w:r>
        <w:r>
          <w:fldChar w:fldCharType="end"/>
        </w:r>
      </w:p>
    </w:sdtContent>
  </w:sdt>
  <w:p w14:paraId="5E608AB5" w14:textId="77777777" w:rsidR="00364558" w:rsidRDefault="00364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7BC73" w14:textId="77777777" w:rsidR="00C50061" w:rsidRDefault="00C50061" w:rsidP="00364558">
      <w:r>
        <w:separator/>
      </w:r>
    </w:p>
  </w:footnote>
  <w:footnote w:type="continuationSeparator" w:id="0">
    <w:p w14:paraId="59283310" w14:textId="77777777" w:rsidR="00C50061" w:rsidRDefault="00C50061" w:rsidP="00364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24"/>
    <w:rsid w:val="00006BE2"/>
    <w:rsid w:val="00022ED5"/>
    <w:rsid w:val="000314BD"/>
    <w:rsid w:val="00047B32"/>
    <w:rsid w:val="000645F4"/>
    <w:rsid w:val="00070FBA"/>
    <w:rsid w:val="00081649"/>
    <w:rsid w:val="00081885"/>
    <w:rsid w:val="0008396C"/>
    <w:rsid w:val="000840B1"/>
    <w:rsid w:val="000A49E1"/>
    <w:rsid w:val="000C4307"/>
    <w:rsid w:val="000C6F07"/>
    <w:rsid w:val="000C7C1B"/>
    <w:rsid w:val="000F05F7"/>
    <w:rsid w:val="001054E4"/>
    <w:rsid w:val="00115EAB"/>
    <w:rsid w:val="00123E57"/>
    <w:rsid w:val="0012756E"/>
    <w:rsid w:val="001434B4"/>
    <w:rsid w:val="001450F0"/>
    <w:rsid w:val="001555B0"/>
    <w:rsid w:val="00157EB7"/>
    <w:rsid w:val="00161118"/>
    <w:rsid w:val="0016225E"/>
    <w:rsid w:val="001A0D74"/>
    <w:rsid w:val="001B031A"/>
    <w:rsid w:val="001C21CB"/>
    <w:rsid w:val="001C4994"/>
    <w:rsid w:val="001C5512"/>
    <w:rsid w:val="001D0822"/>
    <w:rsid w:val="00213E4D"/>
    <w:rsid w:val="00222BE5"/>
    <w:rsid w:val="00224231"/>
    <w:rsid w:val="00231017"/>
    <w:rsid w:val="00243F8C"/>
    <w:rsid w:val="0024774F"/>
    <w:rsid w:val="002532B3"/>
    <w:rsid w:val="0028255B"/>
    <w:rsid w:val="00293DC0"/>
    <w:rsid w:val="002B0804"/>
    <w:rsid w:val="002E3D42"/>
    <w:rsid w:val="00314204"/>
    <w:rsid w:val="00316EA7"/>
    <w:rsid w:val="003264EE"/>
    <w:rsid w:val="00350CDB"/>
    <w:rsid w:val="003568CE"/>
    <w:rsid w:val="00364558"/>
    <w:rsid w:val="00374731"/>
    <w:rsid w:val="00377150"/>
    <w:rsid w:val="00385882"/>
    <w:rsid w:val="00386475"/>
    <w:rsid w:val="00392FF4"/>
    <w:rsid w:val="003935C0"/>
    <w:rsid w:val="003A447D"/>
    <w:rsid w:val="003C1956"/>
    <w:rsid w:val="003E16E8"/>
    <w:rsid w:val="003E7DD0"/>
    <w:rsid w:val="003F2334"/>
    <w:rsid w:val="003F3E4D"/>
    <w:rsid w:val="003F74FC"/>
    <w:rsid w:val="00416845"/>
    <w:rsid w:val="0041710A"/>
    <w:rsid w:val="00425107"/>
    <w:rsid w:val="00435C30"/>
    <w:rsid w:val="0046092B"/>
    <w:rsid w:val="00463CB4"/>
    <w:rsid w:val="00473637"/>
    <w:rsid w:val="00495E94"/>
    <w:rsid w:val="00496216"/>
    <w:rsid w:val="004B2A96"/>
    <w:rsid w:val="004B2E37"/>
    <w:rsid w:val="004C4D50"/>
    <w:rsid w:val="004D0E1F"/>
    <w:rsid w:val="004E0DBA"/>
    <w:rsid w:val="004E1E50"/>
    <w:rsid w:val="004E2C33"/>
    <w:rsid w:val="004E2F11"/>
    <w:rsid w:val="004F63E2"/>
    <w:rsid w:val="00505CEE"/>
    <w:rsid w:val="005247BE"/>
    <w:rsid w:val="00553B83"/>
    <w:rsid w:val="00556531"/>
    <w:rsid w:val="005639C9"/>
    <w:rsid w:val="0056501E"/>
    <w:rsid w:val="0058483B"/>
    <w:rsid w:val="00592ADD"/>
    <w:rsid w:val="005945DA"/>
    <w:rsid w:val="005B0591"/>
    <w:rsid w:val="005B3E9D"/>
    <w:rsid w:val="005B4122"/>
    <w:rsid w:val="005C08A3"/>
    <w:rsid w:val="005E768E"/>
    <w:rsid w:val="005F5032"/>
    <w:rsid w:val="00600713"/>
    <w:rsid w:val="0060285F"/>
    <w:rsid w:val="00607040"/>
    <w:rsid w:val="00622606"/>
    <w:rsid w:val="00626273"/>
    <w:rsid w:val="00634C94"/>
    <w:rsid w:val="00652E63"/>
    <w:rsid w:val="00657464"/>
    <w:rsid w:val="0067567C"/>
    <w:rsid w:val="006854F1"/>
    <w:rsid w:val="006A1D6B"/>
    <w:rsid w:val="006C585D"/>
    <w:rsid w:val="006E2052"/>
    <w:rsid w:val="006F7F84"/>
    <w:rsid w:val="007009DC"/>
    <w:rsid w:val="0070274A"/>
    <w:rsid w:val="00706ACA"/>
    <w:rsid w:val="00710A1F"/>
    <w:rsid w:val="00715FE9"/>
    <w:rsid w:val="00716AC8"/>
    <w:rsid w:val="00721E88"/>
    <w:rsid w:val="00776F1D"/>
    <w:rsid w:val="0077772A"/>
    <w:rsid w:val="00777C64"/>
    <w:rsid w:val="007811CD"/>
    <w:rsid w:val="00787F5C"/>
    <w:rsid w:val="0079296A"/>
    <w:rsid w:val="00793876"/>
    <w:rsid w:val="007A3C52"/>
    <w:rsid w:val="007A41A7"/>
    <w:rsid w:val="007B0A01"/>
    <w:rsid w:val="007C60D4"/>
    <w:rsid w:val="007F3CA1"/>
    <w:rsid w:val="007F5F58"/>
    <w:rsid w:val="00805186"/>
    <w:rsid w:val="00813136"/>
    <w:rsid w:val="0082067D"/>
    <w:rsid w:val="008418C8"/>
    <w:rsid w:val="008419D4"/>
    <w:rsid w:val="008559C2"/>
    <w:rsid w:val="008720E8"/>
    <w:rsid w:val="00882F0B"/>
    <w:rsid w:val="00886A78"/>
    <w:rsid w:val="008A1E8E"/>
    <w:rsid w:val="008A3BBE"/>
    <w:rsid w:val="008B367A"/>
    <w:rsid w:val="008B4F87"/>
    <w:rsid w:val="008B5203"/>
    <w:rsid w:val="008B66DF"/>
    <w:rsid w:val="008C1B90"/>
    <w:rsid w:val="008D10B7"/>
    <w:rsid w:val="008D667E"/>
    <w:rsid w:val="008E32B2"/>
    <w:rsid w:val="0091123F"/>
    <w:rsid w:val="0091627B"/>
    <w:rsid w:val="00922822"/>
    <w:rsid w:val="009329FB"/>
    <w:rsid w:val="00967204"/>
    <w:rsid w:val="009976D3"/>
    <w:rsid w:val="009A4751"/>
    <w:rsid w:val="009A6F34"/>
    <w:rsid w:val="009B5D35"/>
    <w:rsid w:val="009B701F"/>
    <w:rsid w:val="009E1F8F"/>
    <w:rsid w:val="009E3F7F"/>
    <w:rsid w:val="009E7B93"/>
    <w:rsid w:val="00A04A6E"/>
    <w:rsid w:val="00A1131E"/>
    <w:rsid w:val="00A244BC"/>
    <w:rsid w:val="00A340DB"/>
    <w:rsid w:val="00A37057"/>
    <w:rsid w:val="00A80021"/>
    <w:rsid w:val="00A81F0E"/>
    <w:rsid w:val="00A9563E"/>
    <w:rsid w:val="00A9671A"/>
    <w:rsid w:val="00AA5264"/>
    <w:rsid w:val="00AB1B73"/>
    <w:rsid w:val="00AB3EDE"/>
    <w:rsid w:val="00AB75C1"/>
    <w:rsid w:val="00AC63D0"/>
    <w:rsid w:val="00AE7455"/>
    <w:rsid w:val="00AF5060"/>
    <w:rsid w:val="00B55A24"/>
    <w:rsid w:val="00B62BDF"/>
    <w:rsid w:val="00B6464E"/>
    <w:rsid w:val="00B648AD"/>
    <w:rsid w:val="00B87720"/>
    <w:rsid w:val="00B87CF5"/>
    <w:rsid w:val="00B91D3B"/>
    <w:rsid w:val="00BA1D7B"/>
    <w:rsid w:val="00BC13F5"/>
    <w:rsid w:val="00BE4E9B"/>
    <w:rsid w:val="00BF4AEB"/>
    <w:rsid w:val="00C1257B"/>
    <w:rsid w:val="00C23839"/>
    <w:rsid w:val="00C35EE1"/>
    <w:rsid w:val="00C50061"/>
    <w:rsid w:val="00C55CF9"/>
    <w:rsid w:val="00C56DD1"/>
    <w:rsid w:val="00C57632"/>
    <w:rsid w:val="00C6513F"/>
    <w:rsid w:val="00C664E3"/>
    <w:rsid w:val="00C8460A"/>
    <w:rsid w:val="00CA2F47"/>
    <w:rsid w:val="00CC4D0C"/>
    <w:rsid w:val="00CD5B83"/>
    <w:rsid w:val="00CE23BE"/>
    <w:rsid w:val="00CE2564"/>
    <w:rsid w:val="00CE44E8"/>
    <w:rsid w:val="00CE543E"/>
    <w:rsid w:val="00CE5633"/>
    <w:rsid w:val="00CE7087"/>
    <w:rsid w:val="00CF42A5"/>
    <w:rsid w:val="00CF5E77"/>
    <w:rsid w:val="00D21EC0"/>
    <w:rsid w:val="00D233D1"/>
    <w:rsid w:val="00D37BB5"/>
    <w:rsid w:val="00D61434"/>
    <w:rsid w:val="00D64087"/>
    <w:rsid w:val="00D644A4"/>
    <w:rsid w:val="00D65451"/>
    <w:rsid w:val="00D73621"/>
    <w:rsid w:val="00D75999"/>
    <w:rsid w:val="00D760CE"/>
    <w:rsid w:val="00D94E47"/>
    <w:rsid w:val="00D97DE8"/>
    <w:rsid w:val="00DC2DCF"/>
    <w:rsid w:val="00DC3F29"/>
    <w:rsid w:val="00DD0C7C"/>
    <w:rsid w:val="00DD2BCE"/>
    <w:rsid w:val="00DE18BD"/>
    <w:rsid w:val="00DE57F5"/>
    <w:rsid w:val="00DF6A42"/>
    <w:rsid w:val="00DF7206"/>
    <w:rsid w:val="00E0202A"/>
    <w:rsid w:val="00E279C6"/>
    <w:rsid w:val="00E62E41"/>
    <w:rsid w:val="00E668EF"/>
    <w:rsid w:val="00E725C3"/>
    <w:rsid w:val="00E93F46"/>
    <w:rsid w:val="00EA11B7"/>
    <w:rsid w:val="00EA5B35"/>
    <w:rsid w:val="00EB2F1E"/>
    <w:rsid w:val="00EC2971"/>
    <w:rsid w:val="00ED08CE"/>
    <w:rsid w:val="00EE0D7E"/>
    <w:rsid w:val="00EE2D5A"/>
    <w:rsid w:val="00EE704C"/>
    <w:rsid w:val="00EF5C87"/>
    <w:rsid w:val="00F056C6"/>
    <w:rsid w:val="00F17949"/>
    <w:rsid w:val="00F22036"/>
    <w:rsid w:val="00F255A1"/>
    <w:rsid w:val="00F50F63"/>
    <w:rsid w:val="00F57865"/>
    <w:rsid w:val="00F831AC"/>
    <w:rsid w:val="00F97D7B"/>
    <w:rsid w:val="00FA5EE9"/>
    <w:rsid w:val="00FE71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A99A"/>
  <w15:chartTrackingRefBased/>
  <w15:docId w15:val="{61875165-1ABA-4889-966B-FF434031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rtificate"/>
    <w:qFormat/>
    <w:rsid w:val="00B55A2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558"/>
    <w:pPr>
      <w:tabs>
        <w:tab w:val="center" w:pos="4536"/>
        <w:tab w:val="right" w:pos="9072"/>
      </w:tabs>
    </w:pPr>
  </w:style>
  <w:style w:type="character" w:customStyle="1" w:styleId="HeaderChar">
    <w:name w:val="Header Char"/>
    <w:basedOn w:val="DefaultParagraphFont"/>
    <w:link w:val="Header"/>
    <w:uiPriority w:val="99"/>
    <w:rsid w:val="00364558"/>
    <w:rPr>
      <w:rFonts w:ascii="Calibri" w:hAnsi="Calibri" w:cs="Times New Roman"/>
    </w:rPr>
  </w:style>
  <w:style w:type="paragraph" w:styleId="Footer">
    <w:name w:val="footer"/>
    <w:basedOn w:val="Normal"/>
    <w:link w:val="FooterChar"/>
    <w:uiPriority w:val="99"/>
    <w:unhideWhenUsed/>
    <w:rsid w:val="00364558"/>
    <w:pPr>
      <w:tabs>
        <w:tab w:val="center" w:pos="4536"/>
        <w:tab w:val="right" w:pos="9072"/>
      </w:tabs>
    </w:pPr>
  </w:style>
  <w:style w:type="character" w:customStyle="1" w:styleId="FooterChar">
    <w:name w:val="Footer Char"/>
    <w:basedOn w:val="DefaultParagraphFont"/>
    <w:link w:val="Footer"/>
    <w:uiPriority w:val="99"/>
    <w:rsid w:val="00364558"/>
    <w:rPr>
      <w:rFonts w:ascii="Calibri" w:hAnsi="Calibri" w:cs="Times New Roman"/>
    </w:rPr>
  </w:style>
  <w:style w:type="paragraph" w:styleId="BalloonText">
    <w:name w:val="Balloon Text"/>
    <w:basedOn w:val="Normal"/>
    <w:link w:val="BalloonTextChar"/>
    <w:uiPriority w:val="99"/>
    <w:semiHidden/>
    <w:unhideWhenUsed/>
    <w:rsid w:val="00C55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CF9"/>
    <w:rPr>
      <w:rFonts w:ascii="Segoe UI" w:hAnsi="Segoe UI" w:cs="Segoe UI"/>
      <w:sz w:val="18"/>
      <w:szCs w:val="18"/>
    </w:rPr>
  </w:style>
  <w:style w:type="character" w:styleId="CommentReference">
    <w:name w:val="annotation reference"/>
    <w:basedOn w:val="DefaultParagraphFont"/>
    <w:uiPriority w:val="99"/>
    <w:semiHidden/>
    <w:unhideWhenUsed/>
    <w:rsid w:val="00EE2D5A"/>
    <w:rPr>
      <w:sz w:val="16"/>
      <w:szCs w:val="16"/>
    </w:rPr>
  </w:style>
  <w:style w:type="paragraph" w:styleId="CommentText">
    <w:name w:val="annotation text"/>
    <w:basedOn w:val="Normal"/>
    <w:link w:val="CommentTextChar"/>
    <w:uiPriority w:val="99"/>
    <w:semiHidden/>
    <w:unhideWhenUsed/>
    <w:rsid w:val="00EE2D5A"/>
    <w:rPr>
      <w:sz w:val="20"/>
      <w:szCs w:val="20"/>
    </w:rPr>
  </w:style>
  <w:style w:type="character" w:customStyle="1" w:styleId="CommentTextChar">
    <w:name w:val="Comment Text Char"/>
    <w:basedOn w:val="DefaultParagraphFont"/>
    <w:link w:val="CommentText"/>
    <w:uiPriority w:val="99"/>
    <w:semiHidden/>
    <w:rsid w:val="00EE2D5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E2D5A"/>
    <w:rPr>
      <w:b/>
      <w:bCs/>
    </w:rPr>
  </w:style>
  <w:style w:type="character" w:customStyle="1" w:styleId="CommentSubjectChar">
    <w:name w:val="Comment Subject Char"/>
    <w:basedOn w:val="CommentTextChar"/>
    <w:link w:val="CommentSubject"/>
    <w:uiPriority w:val="99"/>
    <w:semiHidden/>
    <w:rsid w:val="00EE2D5A"/>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1050</Words>
  <Characters>5988</Characters>
  <Application>Microsoft Office Word</Application>
  <DocSecurity>0</DocSecurity>
  <Lines>49</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Sočković</dc:creator>
  <cp:keywords/>
  <dc:description/>
  <cp:lastModifiedBy>Kristina Dedi</cp:lastModifiedBy>
  <cp:revision>8</cp:revision>
  <cp:lastPrinted>2022-12-14T08:53:00Z</cp:lastPrinted>
  <dcterms:created xsi:type="dcterms:W3CDTF">2025-07-16T11:25:00Z</dcterms:created>
  <dcterms:modified xsi:type="dcterms:W3CDTF">2025-07-16T12:10:00Z</dcterms:modified>
</cp:coreProperties>
</file>