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4BEC7954" w:rsidR="00B55A24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SVEUČILIŠT</w:t>
      </w:r>
      <w:r w:rsidR="00A81F0E" w:rsidRPr="00ED08CE">
        <w:rPr>
          <w:rFonts w:cs="Calibri"/>
          <w:b/>
          <w:bCs/>
          <w:sz w:val="24"/>
          <w:szCs w:val="24"/>
        </w:rPr>
        <w:t xml:space="preserve">E U ZAGREBU </w:t>
      </w:r>
      <w:r w:rsidR="00B91D3B" w:rsidRPr="00ED08CE">
        <w:rPr>
          <w:rFonts w:cs="Calibri"/>
          <w:b/>
          <w:bCs/>
          <w:sz w:val="24"/>
          <w:szCs w:val="24"/>
        </w:rPr>
        <w:t xml:space="preserve">FAKULTET </w:t>
      </w:r>
      <w:r w:rsidR="00C57632" w:rsidRPr="00ED08CE">
        <w:rPr>
          <w:rFonts w:cs="Calibri"/>
          <w:b/>
          <w:bCs/>
          <w:sz w:val="24"/>
          <w:szCs w:val="24"/>
        </w:rPr>
        <w:t>ŠUMARSTVA I DRVNE TEHNOLOGIJE</w:t>
      </w:r>
    </w:p>
    <w:p w14:paraId="5B9BCA7A" w14:textId="537AD8DF" w:rsidR="00A81F0E" w:rsidRPr="00ED08CE" w:rsidRDefault="00C57632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SVETOŠIMUNSKA </w:t>
      </w:r>
      <w:r w:rsidR="006257C5">
        <w:rPr>
          <w:rFonts w:cs="Calibri"/>
          <w:b/>
          <w:bCs/>
          <w:sz w:val="24"/>
          <w:szCs w:val="24"/>
        </w:rPr>
        <w:t>CESTA 23</w:t>
      </w:r>
    </w:p>
    <w:p w14:paraId="02B39EB0" w14:textId="77777777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10000 ZAGREB</w:t>
      </w:r>
    </w:p>
    <w:p w14:paraId="3FDB7CC9" w14:textId="6841A4F6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OIB: </w:t>
      </w:r>
      <w:r w:rsidR="00C57632" w:rsidRPr="00ED08CE">
        <w:rPr>
          <w:rFonts w:cs="Calibri"/>
          <w:b/>
          <w:bCs/>
          <w:sz w:val="24"/>
          <w:szCs w:val="24"/>
        </w:rPr>
        <w:t>07699719217</w:t>
      </w:r>
    </w:p>
    <w:p w14:paraId="624F035C" w14:textId="37C68FE3" w:rsidR="007A41A7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RKP: 01</w:t>
      </w:r>
      <w:r w:rsidR="00C57632" w:rsidRPr="00ED08CE">
        <w:rPr>
          <w:rFonts w:cs="Calibri"/>
          <w:b/>
          <w:bCs/>
          <w:sz w:val="24"/>
          <w:szCs w:val="24"/>
        </w:rPr>
        <w:t>8</w:t>
      </w:r>
      <w:r w:rsidR="00B91D3B" w:rsidRPr="00ED08CE">
        <w:rPr>
          <w:rFonts w:cs="Calibri"/>
          <w:b/>
          <w:bCs/>
          <w:sz w:val="24"/>
          <w:szCs w:val="24"/>
        </w:rPr>
        <w:t>9</w:t>
      </w:r>
      <w:r w:rsidR="00C57632" w:rsidRPr="00ED08CE">
        <w:rPr>
          <w:rFonts w:cs="Calibri"/>
          <w:b/>
          <w:bCs/>
          <w:sz w:val="24"/>
          <w:szCs w:val="24"/>
        </w:rPr>
        <w:t>6</w:t>
      </w:r>
    </w:p>
    <w:p w14:paraId="0C40D73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Pr="00ED08CE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ED08CE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ED08CE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7BFD3D66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C23839">
        <w:rPr>
          <w:rFonts w:ascii="Times New Roman" w:hAnsi="Times New Roman"/>
          <w:b/>
          <w:bCs/>
          <w:sz w:val="24"/>
          <w:szCs w:val="24"/>
        </w:rPr>
        <w:t>IZVRŠENJ</w:t>
      </w:r>
      <w:r w:rsidR="008367CC">
        <w:rPr>
          <w:rFonts w:ascii="Times New Roman" w:hAnsi="Times New Roman"/>
          <w:b/>
          <w:bCs/>
          <w:sz w:val="24"/>
          <w:szCs w:val="24"/>
        </w:rPr>
        <w:t>A</w:t>
      </w:r>
      <w:r w:rsidR="00C23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/>
          <w:bCs/>
          <w:sz w:val="24"/>
          <w:szCs w:val="24"/>
        </w:rPr>
        <w:t xml:space="preserve">FINANCIJSKOG PLANA ZA </w:t>
      </w:r>
      <w:r w:rsidR="00E725C3">
        <w:rPr>
          <w:rFonts w:ascii="Times New Roman" w:hAnsi="Times New Roman"/>
          <w:b/>
          <w:bCs/>
          <w:sz w:val="24"/>
          <w:szCs w:val="24"/>
        </w:rPr>
        <w:t>202</w:t>
      </w:r>
      <w:r w:rsidR="009B2317">
        <w:rPr>
          <w:rFonts w:ascii="Times New Roman" w:hAnsi="Times New Roman"/>
          <w:b/>
          <w:bCs/>
          <w:sz w:val="24"/>
          <w:szCs w:val="24"/>
        </w:rPr>
        <w:t>4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8048C21" w14:textId="094F4E79" w:rsidR="00B55A24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2822FC7" w14:textId="176FCB7F" w:rsidR="009976D3" w:rsidRDefault="009976D3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36DE97AF" w14:textId="77777777" w:rsidR="009976D3" w:rsidRPr="00ED08CE" w:rsidRDefault="009976D3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4774D4B5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Ukupno ostvareni prihodi u 2024. godini iznose 23.042.727 €. Najveći dio prihoda odnosi se na izvore: 11 - sredstva proračuna, 31 - vlastita sredstva, te 815 - sredstva za cjelovitu obnovu zgrada oštećenih potresom 2020. godine. Planirani prihodi u 2. rebalansu financijskog plana (tekući plan) iznose 21.474.525 €, a ostvareni prihodi veći su za 1,07%.</w:t>
      </w:r>
    </w:p>
    <w:p w14:paraId="68110FE0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9AE255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Opći prihodi i primici iz državnog proračuna ostvareni su više za 1,33%.</w:t>
      </w:r>
    </w:p>
    <w:p w14:paraId="5DE9CE8A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DA5611E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Vlastiti prihodi ostvareni su za 1,01% više od tekućeg plana, a odnose se na obavljanje gospodarske i stručne djelatnosti, izradu projekata za gospodarstvo, najam prostora, organiziranje konferencija i stručnih seminara, prodaju proizvoda i knjiga.</w:t>
      </w:r>
    </w:p>
    <w:p w14:paraId="7C8BA5B2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46089CA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Prihodi za posebne namjene ostvareni su u cijelosti, tj. 100% u odnosu na tekući plan. Ovi prihodi odnose se na participacije od školarina za preddiplomski, diplomski i poslijediplomski doktorski studij, uplate za upisnine i ostale naknade propisane odlukom dekana, te sudjelovanje županija i gradova u financiranju stručnog studija DT.</w:t>
      </w:r>
    </w:p>
    <w:p w14:paraId="5692C20E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72B6B5A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Prihodi od pomoći ostvareni su za 1,24% više od planiranog. Ovi prihodi odnose se na projekte EU na kojima su uplatitelji Ministarstvo poljoprivrede, Hrvatski šumarski institut i Hrvatska zaklada za znanost, te sufinanciranje nastave na Stručnom studiju DT od Grada Vinkovaca. HRZZ financira znanstvene djelatnosti te rashode za doktorande i poslijedoktorande zaposlene na teret HRZZ-a.</w:t>
      </w:r>
    </w:p>
    <w:p w14:paraId="37C2347C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0645C41" w14:textId="37270A0D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Na izvoru 815 planirani su prihodi namijenjeni za cjelovitu obnovu IV paviljona FŠDT prema podacima dostavljenim od MZO</w:t>
      </w:r>
      <w:r w:rsidR="006B768F">
        <w:rPr>
          <w:rFonts w:ascii="Times New Roman" w:hAnsi="Times New Roman"/>
          <w:bCs/>
          <w:sz w:val="24"/>
          <w:szCs w:val="24"/>
        </w:rPr>
        <w:t>M</w:t>
      </w:r>
      <w:r w:rsidRPr="00AD1D06">
        <w:rPr>
          <w:rFonts w:ascii="Times New Roman" w:hAnsi="Times New Roman"/>
          <w:bCs/>
          <w:sz w:val="24"/>
          <w:szCs w:val="24"/>
        </w:rPr>
        <w:t>, a ostvareni prihodi manji su za 0,87% u odnosu na tekući plan.</w:t>
      </w:r>
    </w:p>
    <w:p w14:paraId="1533EFF9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89EC71" w14:textId="5834F464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 xml:space="preserve">Prihodi od donacija ostvareni su </w:t>
      </w:r>
      <w:r w:rsidR="00423985" w:rsidRPr="00AD1D06">
        <w:rPr>
          <w:rFonts w:ascii="Times New Roman" w:hAnsi="Times New Roman"/>
          <w:bCs/>
          <w:sz w:val="24"/>
          <w:szCs w:val="24"/>
        </w:rPr>
        <w:t>u cijelosti, tj. 100% u odnosu na tekući plan</w:t>
      </w:r>
      <w:r w:rsidRPr="00AD1D06">
        <w:rPr>
          <w:rFonts w:ascii="Times New Roman" w:hAnsi="Times New Roman"/>
          <w:bCs/>
          <w:sz w:val="24"/>
          <w:szCs w:val="24"/>
        </w:rPr>
        <w:t>, a odnose se na namjenske donacije od neprofitnih organizacija i trgovačkih društava, koje se koriste za financiranje časopisa, organiziranje znanstvenih i stručnih skupova, te partnerstva na EU projektima sa gospodarstvom.</w:t>
      </w:r>
    </w:p>
    <w:p w14:paraId="3A405B61" w14:textId="77777777" w:rsidR="00AD1D06" w:rsidRPr="00AD1D06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E2A5485" w14:textId="51FE7825" w:rsidR="00CE7087" w:rsidRDefault="00AD1D06" w:rsidP="00AD1D06">
      <w:pPr>
        <w:jc w:val="both"/>
        <w:rPr>
          <w:rFonts w:ascii="Times New Roman" w:hAnsi="Times New Roman"/>
          <w:bCs/>
          <w:sz w:val="24"/>
          <w:szCs w:val="24"/>
        </w:rPr>
      </w:pPr>
      <w:r w:rsidRPr="00AD1D06">
        <w:rPr>
          <w:rFonts w:ascii="Times New Roman" w:hAnsi="Times New Roman"/>
          <w:bCs/>
          <w:sz w:val="24"/>
          <w:szCs w:val="24"/>
        </w:rPr>
        <w:t>Na izvoru 71 ostvareni prihodi iznose 23.969 €, a odnose se na prihode od nefinancijske imovine, poput uplata za otkup stanova i prodaju rabljenog vozila – autobusa Neoplan.</w:t>
      </w:r>
    </w:p>
    <w:p w14:paraId="5531FF0B" w14:textId="7A122C0C" w:rsidR="009976D3" w:rsidRDefault="009976D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630CD82" w14:textId="77777777" w:rsidR="009976D3" w:rsidRPr="00EE2D5A" w:rsidRDefault="009976D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B73DC99" w14:textId="3948C586" w:rsidR="00CE7087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37CE8297" w14:textId="0874BDB1" w:rsidR="009976D3" w:rsidRDefault="009976D3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9DD2D2" w14:textId="77777777" w:rsidR="009976D3" w:rsidRPr="00EE2D5A" w:rsidRDefault="009976D3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A39978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>Ukupno izvršeni rashodi za 2024. godinu iznose 29.464.952 €. Najveći dio rashoda odnosi se na izvore: 11 - sredstva proračuna, 31 - vlastita sredstva, te 815 - sredstva za cjelovitu obnovu zgrada oštećenih potresom 2020. godine. Planirani rashodi u 2. rebalansu financijskog plana (tekući plan) iznose 25.432.732 €, a ostvareni rashodi veći su za 1,16%.</w:t>
      </w:r>
    </w:p>
    <w:p w14:paraId="0F436471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7710058" w14:textId="424FE0DA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>Planirani rashodi općih prihoda i primitaka za 2024. godinu iznose 8.129.035 €, dok je izvršeno 10.824.259 €, što je veće za 1,33%. Razlika u odnosu na tekući plan nastala je zbog knjiženja troškova vezanih uz cjelovitu obnovu od potresa, koji su iskazani prema uputama Ministarstva znanosti i obrazovanja</w:t>
      </w:r>
      <w:r w:rsidR="00F04CE0">
        <w:rPr>
          <w:rFonts w:ascii="Times New Roman" w:hAnsi="Times New Roman"/>
          <w:bCs/>
          <w:sz w:val="24"/>
          <w:szCs w:val="24"/>
        </w:rPr>
        <w:t xml:space="preserve"> i mladih</w:t>
      </w:r>
      <w:r w:rsidRPr="006B768F">
        <w:rPr>
          <w:rFonts w:ascii="Times New Roman" w:hAnsi="Times New Roman"/>
          <w:bCs/>
          <w:sz w:val="24"/>
          <w:szCs w:val="24"/>
        </w:rPr>
        <w:t>.</w:t>
      </w:r>
    </w:p>
    <w:p w14:paraId="3526F9C6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348F78C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>Najveći dio rashoda odnosi se na troškove za zaposlene i pokrivanje dijela materijalnih rashoda za normalno funkcioniranje Fakulteta. Rashodi na izvoru 11 planirani su sukladno uputama Sveučilišta u Zagrebu, koje se odnose na limite izvora 11.</w:t>
      </w:r>
    </w:p>
    <w:p w14:paraId="114D8ECD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76C1940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>Planirani rashodi za vlastita sredstva u 2024. iznose 3.398.263 €, dok je izvršeno 3.563.417 €, što predstavlja povećanje od 1,05%. Najveći dio rashoda odnosi se na pokrivanje troškova u provođenju gospodarske djelatnosti i stručnih projekata, koji čine značajan udio u financijskom planu.</w:t>
      </w:r>
    </w:p>
    <w:p w14:paraId="391190BB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1EA1FA9" w14:textId="5769F011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 xml:space="preserve">Na izvoru 43, planirani rashodi za posebne namjene iznose </w:t>
      </w:r>
      <w:r w:rsidR="00F754F4">
        <w:rPr>
          <w:rFonts w:ascii="Times New Roman" w:hAnsi="Times New Roman"/>
          <w:bCs/>
          <w:sz w:val="24"/>
          <w:szCs w:val="24"/>
        </w:rPr>
        <w:t>589.586</w:t>
      </w:r>
      <w:r w:rsidRPr="006B768F">
        <w:rPr>
          <w:rFonts w:ascii="Times New Roman" w:hAnsi="Times New Roman"/>
          <w:bCs/>
          <w:sz w:val="24"/>
          <w:szCs w:val="24"/>
        </w:rPr>
        <w:t xml:space="preserve"> €, a ostvareni rashodi manji su za 0,</w:t>
      </w:r>
      <w:r w:rsidR="009C40C0">
        <w:rPr>
          <w:rFonts w:ascii="Times New Roman" w:hAnsi="Times New Roman"/>
          <w:bCs/>
          <w:sz w:val="24"/>
          <w:szCs w:val="24"/>
        </w:rPr>
        <w:t>79</w:t>
      </w:r>
      <w:r w:rsidRPr="006B768F">
        <w:rPr>
          <w:rFonts w:ascii="Times New Roman" w:hAnsi="Times New Roman"/>
          <w:bCs/>
          <w:sz w:val="24"/>
          <w:szCs w:val="24"/>
        </w:rPr>
        <w:t xml:space="preserve">%. Planirani rashodi za ostale pomoći (izvor 52) iznose </w:t>
      </w:r>
      <w:r w:rsidR="00F754F4">
        <w:rPr>
          <w:rFonts w:ascii="Times New Roman" w:hAnsi="Times New Roman"/>
          <w:bCs/>
          <w:sz w:val="24"/>
          <w:szCs w:val="24"/>
        </w:rPr>
        <w:t>381.374</w:t>
      </w:r>
      <w:r w:rsidRPr="006B768F">
        <w:rPr>
          <w:rFonts w:ascii="Times New Roman" w:hAnsi="Times New Roman"/>
          <w:bCs/>
          <w:sz w:val="24"/>
          <w:szCs w:val="24"/>
        </w:rPr>
        <w:t xml:space="preserve"> €, a ostvareni rashodi veći su za 1,0</w:t>
      </w:r>
      <w:r w:rsidR="00F754F4">
        <w:rPr>
          <w:rFonts w:ascii="Times New Roman" w:hAnsi="Times New Roman"/>
          <w:bCs/>
          <w:sz w:val="24"/>
          <w:szCs w:val="24"/>
        </w:rPr>
        <w:t>4</w:t>
      </w:r>
      <w:r w:rsidRPr="006B768F">
        <w:rPr>
          <w:rFonts w:ascii="Times New Roman" w:hAnsi="Times New Roman"/>
          <w:bCs/>
          <w:sz w:val="24"/>
          <w:szCs w:val="24"/>
        </w:rPr>
        <w:t>%.</w:t>
      </w:r>
    </w:p>
    <w:p w14:paraId="3DCD8C68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1904EEC" w14:textId="12C803C9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 xml:space="preserve">Rashodi financirani iz izvora </w:t>
      </w:r>
      <w:r w:rsidR="00D13C0A">
        <w:rPr>
          <w:rFonts w:ascii="Times New Roman" w:hAnsi="Times New Roman"/>
          <w:bCs/>
          <w:sz w:val="24"/>
          <w:szCs w:val="24"/>
        </w:rPr>
        <w:t>12</w:t>
      </w:r>
      <w:r w:rsidR="00D13C0A" w:rsidRPr="00D13C0A">
        <w:rPr>
          <w:rFonts w:ascii="Times New Roman" w:hAnsi="Times New Roman"/>
          <w:bCs/>
          <w:sz w:val="24"/>
          <w:szCs w:val="24"/>
        </w:rPr>
        <w:t xml:space="preserve"> </w:t>
      </w:r>
      <w:r w:rsidR="00D13C0A" w:rsidRPr="006B768F">
        <w:rPr>
          <w:rFonts w:ascii="Times New Roman" w:hAnsi="Times New Roman"/>
          <w:bCs/>
          <w:sz w:val="24"/>
          <w:szCs w:val="24"/>
        </w:rPr>
        <w:t xml:space="preserve">ostvareni su za </w:t>
      </w:r>
      <w:r w:rsidR="009C40C0">
        <w:rPr>
          <w:rFonts w:ascii="Times New Roman" w:hAnsi="Times New Roman"/>
          <w:bCs/>
          <w:sz w:val="24"/>
          <w:szCs w:val="24"/>
        </w:rPr>
        <w:t>0,83</w:t>
      </w:r>
      <w:r w:rsidR="00D13C0A" w:rsidRPr="006B768F">
        <w:rPr>
          <w:rFonts w:ascii="Times New Roman" w:hAnsi="Times New Roman"/>
          <w:bCs/>
          <w:sz w:val="24"/>
          <w:szCs w:val="24"/>
        </w:rPr>
        <w:t xml:space="preserve">% </w:t>
      </w:r>
      <w:r w:rsidR="009C40C0">
        <w:rPr>
          <w:rFonts w:ascii="Times New Roman" w:hAnsi="Times New Roman"/>
          <w:bCs/>
          <w:sz w:val="24"/>
          <w:szCs w:val="24"/>
        </w:rPr>
        <w:t>manje</w:t>
      </w:r>
      <w:r w:rsidR="00D13C0A" w:rsidRPr="006B768F">
        <w:rPr>
          <w:rFonts w:ascii="Times New Roman" w:hAnsi="Times New Roman"/>
          <w:bCs/>
          <w:sz w:val="24"/>
          <w:szCs w:val="24"/>
        </w:rPr>
        <w:t xml:space="preserve"> od planiranih</w:t>
      </w:r>
      <w:r w:rsidR="00D13C0A">
        <w:rPr>
          <w:rFonts w:ascii="Times New Roman" w:hAnsi="Times New Roman"/>
          <w:bCs/>
          <w:sz w:val="24"/>
          <w:szCs w:val="24"/>
        </w:rPr>
        <w:t xml:space="preserve"> a </w:t>
      </w:r>
      <w:r w:rsidR="009C40C0">
        <w:rPr>
          <w:rFonts w:ascii="Times New Roman" w:hAnsi="Times New Roman"/>
          <w:bCs/>
          <w:sz w:val="24"/>
          <w:szCs w:val="24"/>
        </w:rPr>
        <w:t xml:space="preserve">iz izvora </w:t>
      </w:r>
      <w:r w:rsidRPr="006B768F">
        <w:rPr>
          <w:rFonts w:ascii="Times New Roman" w:hAnsi="Times New Roman"/>
          <w:bCs/>
          <w:sz w:val="24"/>
          <w:szCs w:val="24"/>
        </w:rPr>
        <w:t>56</w:t>
      </w:r>
      <w:r w:rsidR="00D13C0A">
        <w:rPr>
          <w:rFonts w:ascii="Times New Roman" w:hAnsi="Times New Roman"/>
          <w:bCs/>
          <w:sz w:val="24"/>
          <w:szCs w:val="24"/>
        </w:rPr>
        <w:t>1</w:t>
      </w:r>
      <w:r w:rsidRPr="006B768F">
        <w:rPr>
          <w:rFonts w:ascii="Times New Roman" w:hAnsi="Times New Roman"/>
          <w:bCs/>
          <w:sz w:val="24"/>
          <w:szCs w:val="24"/>
        </w:rPr>
        <w:t xml:space="preserve"> ostvareni su za </w:t>
      </w:r>
      <w:r w:rsidR="00D13C0A">
        <w:rPr>
          <w:rFonts w:ascii="Times New Roman" w:hAnsi="Times New Roman"/>
          <w:bCs/>
          <w:sz w:val="24"/>
          <w:szCs w:val="24"/>
        </w:rPr>
        <w:t>1,01</w:t>
      </w:r>
      <w:r w:rsidRPr="006B768F">
        <w:rPr>
          <w:rFonts w:ascii="Times New Roman" w:hAnsi="Times New Roman"/>
          <w:bCs/>
          <w:sz w:val="24"/>
          <w:szCs w:val="24"/>
        </w:rPr>
        <w:t>% više od planiranih</w:t>
      </w:r>
      <w:r w:rsidR="00EC1300">
        <w:rPr>
          <w:rFonts w:ascii="Times New Roman" w:hAnsi="Times New Roman"/>
          <w:bCs/>
          <w:sz w:val="24"/>
          <w:szCs w:val="24"/>
        </w:rPr>
        <w:t xml:space="preserve"> a </w:t>
      </w:r>
      <w:r w:rsidR="009C40C0">
        <w:rPr>
          <w:rFonts w:ascii="Times New Roman" w:hAnsi="Times New Roman"/>
          <w:bCs/>
          <w:sz w:val="24"/>
          <w:szCs w:val="24"/>
        </w:rPr>
        <w:t xml:space="preserve">nastali rashodi </w:t>
      </w:r>
      <w:bookmarkStart w:id="0" w:name="_GoBack"/>
      <w:bookmarkEnd w:id="0"/>
      <w:r w:rsidR="00EC1300">
        <w:rPr>
          <w:rFonts w:ascii="Times New Roman" w:hAnsi="Times New Roman"/>
          <w:bCs/>
          <w:sz w:val="24"/>
          <w:szCs w:val="24"/>
        </w:rPr>
        <w:t>odnose se na projekt Stručne prakse (sredstva koja se mogu utrošiti u naredne dvije godine).</w:t>
      </w:r>
    </w:p>
    <w:p w14:paraId="68305EBE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2AF82E8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>Rashodi s izvora 815, koji su namijenjeni za cjelovitu obnovu IV paviljona FŠDT, iznose 13.766.035 € i ostvareni su veći za 1,10% od tekućeg plana.</w:t>
      </w:r>
    </w:p>
    <w:p w14:paraId="423DB6A1" w14:textId="77777777" w:rsidR="006B768F" w:rsidRPr="006B768F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BE7F946" w14:textId="7CE38BE9" w:rsidR="0007385A" w:rsidRDefault="006B768F" w:rsidP="006B768F">
      <w:pPr>
        <w:jc w:val="both"/>
        <w:rPr>
          <w:rFonts w:ascii="Times New Roman" w:hAnsi="Times New Roman"/>
          <w:bCs/>
          <w:sz w:val="24"/>
          <w:szCs w:val="24"/>
        </w:rPr>
      </w:pPr>
      <w:r w:rsidRPr="006B768F">
        <w:rPr>
          <w:rFonts w:ascii="Times New Roman" w:hAnsi="Times New Roman"/>
          <w:bCs/>
          <w:sz w:val="24"/>
          <w:szCs w:val="24"/>
        </w:rPr>
        <w:t>Rashodi financirani iz donacija ostvareni su za 1,1</w:t>
      </w:r>
      <w:r w:rsidR="00AA5336">
        <w:rPr>
          <w:rFonts w:ascii="Times New Roman" w:hAnsi="Times New Roman"/>
          <w:bCs/>
          <w:sz w:val="24"/>
          <w:szCs w:val="24"/>
        </w:rPr>
        <w:t>2</w:t>
      </w:r>
      <w:r w:rsidRPr="006B768F">
        <w:rPr>
          <w:rFonts w:ascii="Times New Roman" w:hAnsi="Times New Roman"/>
          <w:bCs/>
          <w:sz w:val="24"/>
          <w:szCs w:val="24"/>
        </w:rPr>
        <w:t>% više od planiranog.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CE62806" w14:textId="649A3C67" w:rsidR="007F1BF8" w:rsidRDefault="007F1BF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0C0C2D8A" w14:textId="77777777" w:rsidR="007F1BF8" w:rsidRDefault="007F1BF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8612AD0" w14:textId="77777777" w:rsidR="007F1BF8" w:rsidRDefault="007F1BF8" w:rsidP="007F1B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NOVČANIH SREDSTAVA</w:t>
      </w:r>
    </w:p>
    <w:p w14:paraId="32B4478D" w14:textId="77777777" w:rsidR="007F1BF8" w:rsidRDefault="007F1BF8" w:rsidP="007F1B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7F1BF8" w14:paraId="5FF8B904" w14:textId="77777777" w:rsidTr="007F1B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CBD5" w14:textId="77777777" w:rsidR="007F1BF8" w:rsidRDefault="007F1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novčanih sredstava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B86" w14:textId="77777777" w:rsidR="007F1BF8" w:rsidRDefault="007F1BF8">
            <w:pPr>
              <w:jc w:val="both"/>
              <w:rPr>
                <w:rFonts w:ascii="Times New Roman" w:hAnsi="Times New Roman"/>
              </w:rPr>
            </w:pPr>
          </w:p>
        </w:tc>
      </w:tr>
      <w:tr w:rsidR="007F1BF8" w14:paraId="3C1E319D" w14:textId="77777777" w:rsidTr="007F1B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B986" w14:textId="4C71C8F0" w:rsidR="007F1BF8" w:rsidRDefault="007F1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1.1.202</w:t>
            </w:r>
            <w:r w:rsidR="0021643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392C" w14:textId="4072529C" w:rsidR="007F1BF8" w:rsidRPr="00BA3190" w:rsidRDefault="00A3270C" w:rsidP="00BA31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5.167.140,97</w:t>
            </w:r>
            <w:r w:rsidRPr="00BA3190">
              <w:rPr>
                <w:rFonts w:ascii="Times New Roman" w:hAnsi="Times New Roman"/>
              </w:rPr>
              <w:t xml:space="preserve"> €</w:t>
            </w:r>
          </w:p>
        </w:tc>
      </w:tr>
      <w:tr w:rsidR="007F1BF8" w14:paraId="3E355CF6" w14:textId="77777777" w:rsidTr="007F1BF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2BC6" w14:textId="77B14004" w:rsidR="007F1BF8" w:rsidRDefault="007F1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31.12.202</w:t>
            </w:r>
            <w:r w:rsidR="0021643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3FAA" w14:textId="2AA2798A" w:rsidR="007F1BF8" w:rsidRPr="00BA3190" w:rsidRDefault="00CD1A1A" w:rsidP="00BA319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4.366.855,73</w:t>
            </w:r>
            <w:r w:rsidRPr="00BA3190">
              <w:rPr>
                <w:rFonts w:ascii="Times New Roman" w:hAnsi="Times New Roman"/>
              </w:rPr>
              <w:t xml:space="preserve"> €</w:t>
            </w:r>
          </w:p>
        </w:tc>
      </w:tr>
    </w:tbl>
    <w:p w14:paraId="41F96744" w14:textId="77777777" w:rsidR="007F1BF8" w:rsidRPr="007F1BF8" w:rsidRDefault="007F1BF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E7653E5" w14:textId="77777777" w:rsidR="0013138D" w:rsidRDefault="0013138D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4945E84" w14:textId="6AFABDC0" w:rsidR="009976D3" w:rsidRDefault="009976D3" w:rsidP="000840B1">
      <w:pPr>
        <w:jc w:val="both"/>
        <w:rPr>
          <w:rFonts w:ascii="Times New Roman" w:hAnsi="Times New Roman"/>
          <w:sz w:val="24"/>
          <w:szCs w:val="24"/>
        </w:rPr>
      </w:pPr>
    </w:p>
    <w:p w14:paraId="304E59C0" w14:textId="77777777" w:rsidR="009976D3" w:rsidRPr="00E725C3" w:rsidRDefault="009976D3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D50CDAA" w14:textId="6B6E1887" w:rsidR="003F74FC" w:rsidRPr="00EE2D5A" w:rsidRDefault="00626273" w:rsidP="009976D3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0B6A20">
        <w:rPr>
          <w:rFonts w:ascii="Times New Roman" w:hAnsi="Times New Roman"/>
          <w:bCs/>
          <w:sz w:val="24"/>
          <w:szCs w:val="24"/>
        </w:rPr>
        <w:t>2</w:t>
      </w:r>
      <w:r w:rsidR="00216433">
        <w:rPr>
          <w:rFonts w:ascii="Times New Roman" w:hAnsi="Times New Roman"/>
          <w:bCs/>
          <w:sz w:val="24"/>
          <w:szCs w:val="24"/>
        </w:rPr>
        <w:t>7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0B6A20">
        <w:rPr>
          <w:rFonts w:ascii="Times New Roman" w:hAnsi="Times New Roman"/>
          <w:bCs/>
          <w:sz w:val="24"/>
          <w:szCs w:val="24"/>
        </w:rPr>
        <w:t>ožujka</w:t>
      </w:r>
      <w:r w:rsidR="00CE44E8">
        <w:rPr>
          <w:rFonts w:ascii="Times New Roman" w:hAnsi="Times New Roman"/>
          <w:bCs/>
          <w:sz w:val="24"/>
          <w:szCs w:val="24"/>
        </w:rPr>
        <w:t xml:space="preserve"> </w:t>
      </w:r>
      <w:r w:rsidR="003F74FC" w:rsidRPr="00EE2D5A">
        <w:rPr>
          <w:rFonts w:ascii="Times New Roman" w:hAnsi="Times New Roman"/>
          <w:bCs/>
          <w:sz w:val="24"/>
          <w:szCs w:val="24"/>
        </w:rPr>
        <w:t>202</w:t>
      </w:r>
      <w:r w:rsidR="00216433">
        <w:rPr>
          <w:rFonts w:ascii="Times New Roman" w:hAnsi="Times New Roman"/>
          <w:bCs/>
          <w:sz w:val="24"/>
          <w:szCs w:val="24"/>
        </w:rPr>
        <w:t>5</w:t>
      </w:r>
      <w:r w:rsidR="003F74FC" w:rsidRPr="00EE2D5A">
        <w:rPr>
          <w:rFonts w:ascii="Times New Roman" w:hAnsi="Times New Roman"/>
          <w:bCs/>
          <w:sz w:val="24"/>
          <w:szCs w:val="24"/>
        </w:rPr>
        <w:t>.</w:t>
      </w:r>
      <w:r w:rsidR="003F74FC" w:rsidRPr="00EE2D5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9976D3">
        <w:rPr>
          <w:rFonts w:ascii="Times New Roman" w:hAnsi="Times New Roman"/>
          <w:sz w:val="24"/>
          <w:szCs w:val="24"/>
        </w:rPr>
        <w:t xml:space="preserve">  </w:t>
      </w:r>
      <w:r w:rsidR="000B6A20">
        <w:rPr>
          <w:rFonts w:ascii="Times New Roman" w:hAnsi="Times New Roman"/>
          <w:sz w:val="24"/>
          <w:szCs w:val="24"/>
        </w:rPr>
        <w:t xml:space="preserve">     </w:t>
      </w:r>
      <w:r w:rsidR="003F74FC" w:rsidRPr="00EE2D5A">
        <w:rPr>
          <w:rFonts w:ascii="Times New Roman" w:hAnsi="Times New Roman"/>
          <w:sz w:val="24"/>
          <w:szCs w:val="24"/>
        </w:rPr>
        <w:t>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EEE422D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AB75C1">
        <w:rPr>
          <w:rFonts w:ascii="Times New Roman" w:hAnsi="Times New Roman"/>
          <w:sz w:val="24"/>
          <w:szCs w:val="24"/>
        </w:rPr>
        <w:t>Josip Margaletić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AA73" w14:textId="77777777" w:rsidR="00642D0A" w:rsidRDefault="00642D0A" w:rsidP="00364558">
      <w:r>
        <w:separator/>
      </w:r>
    </w:p>
  </w:endnote>
  <w:endnote w:type="continuationSeparator" w:id="0">
    <w:p w14:paraId="33D96312" w14:textId="77777777" w:rsidR="00642D0A" w:rsidRDefault="00642D0A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6BAAB93F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A4">
          <w:rPr>
            <w:noProof/>
          </w:rPr>
          <w:t>3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B74D2" w14:textId="77777777" w:rsidR="00642D0A" w:rsidRDefault="00642D0A" w:rsidP="00364558">
      <w:r>
        <w:separator/>
      </w:r>
    </w:p>
  </w:footnote>
  <w:footnote w:type="continuationSeparator" w:id="0">
    <w:p w14:paraId="426CF9A9" w14:textId="77777777" w:rsidR="00642D0A" w:rsidRDefault="00642D0A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6BE2"/>
    <w:rsid w:val="000125AB"/>
    <w:rsid w:val="00022774"/>
    <w:rsid w:val="00022ED5"/>
    <w:rsid w:val="000314BD"/>
    <w:rsid w:val="0003677F"/>
    <w:rsid w:val="000645F4"/>
    <w:rsid w:val="00070FBA"/>
    <w:rsid w:val="0007385A"/>
    <w:rsid w:val="000757DC"/>
    <w:rsid w:val="00081649"/>
    <w:rsid w:val="00081885"/>
    <w:rsid w:val="000840B1"/>
    <w:rsid w:val="000A49E1"/>
    <w:rsid w:val="000A5E15"/>
    <w:rsid w:val="000B6A20"/>
    <w:rsid w:val="000C4307"/>
    <w:rsid w:val="000C773A"/>
    <w:rsid w:val="000C7C1B"/>
    <w:rsid w:val="000F05F7"/>
    <w:rsid w:val="000F0944"/>
    <w:rsid w:val="000F21AD"/>
    <w:rsid w:val="001026A9"/>
    <w:rsid w:val="001054E4"/>
    <w:rsid w:val="00123E57"/>
    <w:rsid w:val="0012756E"/>
    <w:rsid w:val="0013138D"/>
    <w:rsid w:val="001434B4"/>
    <w:rsid w:val="001450F0"/>
    <w:rsid w:val="001555B0"/>
    <w:rsid w:val="00157EB7"/>
    <w:rsid w:val="00161118"/>
    <w:rsid w:val="0016225E"/>
    <w:rsid w:val="001640B6"/>
    <w:rsid w:val="0018403A"/>
    <w:rsid w:val="00191A11"/>
    <w:rsid w:val="001A0D74"/>
    <w:rsid w:val="001B031A"/>
    <w:rsid w:val="001B64B5"/>
    <w:rsid w:val="001C4994"/>
    <w:rsid w:val="001C5512"/>
    <w:rsid w:val="001D0822"/>
    <w:rsid w:val="001D133D"/>
    <w:rsid w:val="00205DFB"/>
    <w:rsid w:val="00213E4D"/>
    <w:rsid w:val="00216433"/>
    <w:rsid w:val="0022325C"/>
    <w:rsid w:val="00224231"/>
    <w:rsid w:val="002517BB"/>
    <w:rsid w:val="002532B3"/>
    <w:rsid w:val="0028255B"/>
    <w:rsid w:val="00293DC0"/>
    <w:rsid w:val="002B0804"/>
    <w:rsid w:val="002E3D42"/>
    <w:rsid w:val="00316EA7"/>
    <w:rsid w:val="003264EE"/>
    <w:rsid w:val="003568CE"/>
    <w:rsid w:val="00364558"/>
    <w:rsid w:val="00374731"/>
    <w:rsid w:val="00377150"/>
    <w:rsid w:val="00386475"/>
    <w:rsid w:val="00392FF4"/>
    <w:rsid w:val="003935C0"/>
    <w:rsid w:val="003A447D"/>
    <w:rsid w:val="003C1956"/>
    <w:rsid w:val="003C2726"/>
    <w:rsid w:val="003E7DD0"/>
    <w:rsid w:val="003F2334"/>
    <w:rsid w:val="003F3E4D"/>
    <w:rsid w:val="003F74FC"/>
    <w:rsid w:val="0041710A"/>
    <w:rsid w:val="00423985"/>
    <w:rsid w:val="00425107"/>
    <w:rsid w:val="00434C10"/>
    <w:rsid w:val="00435C30"/>
    <w:rsid w:val="0046092B"/>
    <w:rsid w:val="00470FF7"/>
    <w:rsid w:val="00473637"/>
    <w:rsid w:val="00490EF8"/>
    <w:rsid w:val="00495E94"/>
    <w:rsid w:val="00495F8D"/>
    <w:rsid w:val="00496216"/>
    <w:rsid w:val="004B2A96"/>
    <w:rsid w:val="004B2E37"/>
    <w:rsid w:val="004C4D50"/>
    <w:rsid w:val="004D0E1F"/>
    <w:rsid w:val="004E0DBA"/>
    <w:rsid w:val="004E2C33"/>
    <w:rsid w:val="004E2F11"/>
    <w:rsid w:val="004E6C95"/>
    <w:rsid w:val="004F63E2"/>
    <w:rsid w:val="00505CEE"/>
    <w:rsid w:val="005247BE"/>
    <w:rsid w:val="00540822"/>
    <w:rsid w:val="00543389"/>
    <w:rsid w:val="00553B83"/>
    <w:rsid w:val="00556531"/>
    <w:rsid w:val="005639C9"/>
    <w:rsid w:val="0058483B"/>
    <w:rsid w:val="00592ADD"/>
    <w:rsid w:val="005945DA"/>
    <w:rsid w:val="00597314"/>
    <w:rsid w:val="005B3E9D"/>
    <w:rsid w:val="005B4122"/>
    <w:rsid w:val="005C08A3"/>
    <w:rsid w:val="005E768E"/>
    <w:rsid w:val="005F5032"/>
    <w:rsid w:val="00600713"/>
    <w:rsid w:val="0060285F"/>
    <w:rsid w:val="00607040"/>
    <w:rsid w:val="006257C5"/>
    <w:rsid w:val="00626273"/>
    <w:rsid w:val="006300ED"/>
    <w:rsid w:val="0064213B"/>
    <w:rsid w:val="00642D0A"/>
    <w:rsid w:val="00652E63"/>
    <w:rsid w:val="0065670E"/>
    <w:rsid w:val="0067567C"/>
    <w:rsid w:val="006854F1"/>
    <w:rsid w:val="006A1D6B"/>
    <w:rsid w:val="006B768F"/>
    <w:rsid w:val="006C17CB"/>
    <w:rsid w:val="006C585D"/>
    <w:rsid w:val="006E3BA1"/>
    <w:rsid w:val="006E43A7"/>
    <w:rsid w:val="006F7F84"/>
    <w:rsid w:val="007009DC"/>
    <w:rsid w:val="0070274A"/>
    <w:rsid w:val="00710A1F"/>
    <w:rsid w:val="00715FE9"/>
    <w:rsid w:val="00716AC8"/>
    <w:rsid w:val="00721E88"/>
    <w:rsid w:val="0074001D"/>
    <w:rsid w:val="00740086"/>
    <w:rsid w:val="00743D88"/>
    <w:rsid w:val="00750097"/>
    <w:rsid w:val="00776F1D"/>
    <w:rsid w:val="007811CD"/>
    <w:rsid w:val="0079296A"/>
    <w:rsid w:val="00793876"/>
    <w:rsid w:val="007A3C52"/>
    <w:rsid w:val="007A41A7"/>
    <w:rsid w:val="007B0A01"/>
    <w:rsid w:val="007C60D4"/>
    <w:rsid w:val="007E79DD"/>
    <w:rsid w:val="007F1BF8"/>
    <w:rsid w:val="007F3CA1"/>
    <w:rsid w:val="00805186"/>
    <w:rsid w:val="00813136"/>
    <w:rsid w:val="0082067D"/>
    <w:rsid w:val="0082689D"/>
    <w:rsid w:val="008367CC"/>
    <w:rsid w:val="008419D4"/>
    <w:rsid w:val="0084494F"/>
    <w:rsid w:val="008559C2"/>
    <w:rsid w:val="008720E8"/>
    <w:rsid w:val="00882F0B"/>
    <w:rsid w:val="00886A78"/>
    <w:rsid w:val="008A1E8E"/>
    <w:rsid w:val="008A3BBE"/>
    <w:rsid w:val="008B367A"/>
    <w:rsid w:val="008B4F87"/>
    <w:rsid w:val="008B5203"/>
    <w:rsid w:val="008B66DF"/>
    <w:rsid w:val="008C1B90"/>
    <w:rsid w:val="008D667E"/>
    <w:rsid w:val="008E32B2"/>
    <w:rsid w:val="008E5F7C"/>
    <w:rsid w:val="00907BCC"/>
    <w:rsid w:val="0091123F"/>
    <w:rsid w:val="00921BBF"/>
    <w:rsid w:val="00922822"/>
    <w:rsid w:val="0094684B"/>
    <w:rsid w:val="0098434C"/>
    <w:rsid w:val="009976D3"/>
    <w:rsid w:val="009A4751"/>
    <w:rsid w:val="009B2317"/>
    <w:rsid w:val="009B5D35"/>
    <w:rsid w:val="009B701F"/>
    <w:rsid w:val="009C40C0"/>
    <w:rsid w:val="009E1F8F"/>
    <w:rsid w:val="009E2AEE"/>
    <w:rsid w:val="009E3F7F"/>
    <w:rsid w:val="009E7B93"/>
    <w:rsid w:val="00A04A6E"/>
    <w:rsid w:val="00A06824"/>
    <w:rsid w:val="00A244BC"/>
    <w:rsid w:val="00A3270C"/>
    <w:rsid w:val="00A340DB"/>
    <w:rsid w:val="00A80021"/>
    <w:rsid w:val="00A81A5D"/>
    <w:rsid w:val="00A81F0E"/>
    <w:rsid w:val="00A9563E"/>
    <w:rsid w:val="00AA5264"/>
    <w:rsid w:val="00AA5336"/>
    <w:rsid w:val="00AB1B73"/>
    <w:rsid w:val="00AB3EDE"/>
    <w:rsid w:val="00AB75C1"/>
    <w:rsid w:val="00AC63D0"/>
    <w:rsid w:val="00AD1D06"/>
    <w:rsid w:val="00AE3D3C"/>
    <w:rsid w:val="00B53865"/>
    <w:rsid w:val="00B55A24"/>
    <w:rsid w:val="00B648AD"/>
    <w:rsid w:val="00B76EC0"/>
    <w:rsid w:val="00B87720"/>
    <w:rsid w:val="00B87CF5"/>
    <w:rsid w:val="00B91D3B"/>
    <w:rsid w:val="00BA1D7B"/>
    <w:rsid w:val="00BA3190"/>
    <w:rsid w:val="00BB0301"/>
    <w:rsid w:val="00BC13F5"/>
    <w:rsid w:val="00BE4E9B"/>
    <w:rsid w:val="00BF4AEB"/>
    <w:rsid w:val="00C1257B"/>
    <w:rsid w:val="00C23839"/>
    <w:rsid w:val="00C35EE1"/>
    <w:rsid w:val="00C55CF9"/>
    <w:rsid w:val="00C56DD1"/>
    <w:rsid w:val="00C57632"/>
    <w:rsid w:val="00C664E3"/>
    <w:rsid w:val="00C8460A"/>
    <w:rsid w:val="00C85172"/>
    <w:rsid w:val="00C85B48"/>
    <w:rsid w:val="00C87589"/>
    <w:rsid w:val="00CA2F47"/>
    <w:rsid w:val="00CB1E38"/>
    <w:rsid w:val="00CC4D0C"/>
    <w:rsid w:val="00CD1395"/>
    <w:rsid w:val="00CD1A1A"/>
    <w:rsid w:val="00CD5B83"/>
    <w:rsid w:val="00CE23BE"/>
    <w:rsid w:val="00CE2564"/>
    <w:rsid w:val="00CE44E8"/>
    <w:rsid w:val="00CE543E"/>
    <w:rsid w:val="00CE5633"/>
    <w:rsid w:val="00CE7087"/>
    <w:rsid w:val="00CF42A5"/>
    <w:rsid w:val="00CF5E77"/>
    <w:rsid w:val="00D02685"/>
    <w:rsid w:val="00D13C0A"/>
    <w:rsid w:val="00D233D1"/>
    <w:rsid w:val="00D37389"/>
    <w:rsid w:val="00D37BB5"/>
    <w:rsid w:val="00D4406B"/>
    <w:rsid w:val="00D61434"/>
    <w:rsid w:val="00D644A4"/>
    <w:rsid w:val="00D65451"/>
    <w:rsid w:val="00D75999"/>
    <w:rsid w:val="00D760CE"/>
    <w:rsid w:val="00D949A0"/>
    <w:rsid w:val="00D97DE8"/>
    <w:rsid w:val="00DB11E2"/>
    <w:rsid w:val="00DC2B4B"/>
    <w:rsid w:val="00DC2DCF"/>
    <w:rsid w:val="00DD0C7C"/>
    <w:rsid w:val="00DD2BCE"/>
    <w:rsid w:val="00DE57F5"/>
    <w:rsid w:val="00DF6A42"/>
    <w:rsid w:val="00E0202A"/>
    <w:rsid w:val="00E26B9A"/>
    <w:rsid w:val="00E279C6"/>
    <w:rsid w:val="00E62E41"/>
    <w:rsid w:val="00E668EF"/>
    <w:rsid w:val="00E725C3"/>
    <w:rsid w:val="00E93F46"/>
    <w:rsid w:val="00EA6925"/>
    <w:rsid w:val="00EC1300"/>
    <w:rsid w:val="00EC2971"/>
    <w:rsid w:val="00ED08CE"/>
    <w:rsid w:val="00EE0D7E"/>
    <w:rsid w:val="00EE2D5A"/>
    <w:rsid w:val="00EE704C"/>
    <w:rsid w:val="00EF5C87"/>
    <w:rsid w:val="00F04CE0"/>
    <w:rsid w:val="00F17949"/>
    <w:rsid w:val="00F22036"/>
    <w:rsid w:val="00F255A1"/>
    <w:rsid w:val="00F50F63"/>
    <w:rsid w:val="00F57865"/>
    <w:rsid w:val="00F754F4"/>
    <w:rsid w:val="00F817CF"/>
    <w:rsid w:val="00F831AC"/>
    <w:rsid w:val="00FA5EE9"/>
    <w:rsid w:val="00FB5F8B"/>
    <w:rsid w:val="00FD4A81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Ana</cp:lastModifiedBy>
  <cp:revision>133</cp:revision>
  <cp:lastPrinted>2024-03-26T10:44:00Z</cp:lastPrinted>
  <dcterms:created xsi:type="dcterms:W3CDTF">2022-10-14T11:34:00Z</dcterms:created>
  <dcterms:modified xsi:type="dcterms:W3CDTF">2025-03-24T12:26:00Z</dcterms:modified>
</cp:coreProperties>
</file>