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243D" w14:textId="77777777" w:rsidR="00620B6E" w:rsidRPr="00512303" w:rsidRDefault="00620B6E" w:rsidP="00E65A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hr-HR"/>
        </w:rPr>
      </w:pPr>
    </w:p>
    <w:p w14:paraId="4C36082F" w14:textId="77777777" w:rsidR="00620B6E" w:rsidRPr="00681F13" w:rsidRDefault="00620B6E" w:rsidP="00E65A8B">
      <w:pPr>
        <w:spacing w:after="48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681F13">
        <w:rPr>
          <w:rFonts w:ascii="Times New Roman" w:hAnsi="Times New Roman"/>
          <w:b/>
          <w:sz w:val="24"/>
          <w:szCs w:val="24"/>
          <w:lang w:eastAsia="hr-HR"/>
        </w:rPr>
        <w:t>ODLUKA O NEPRAVILNOSTI</w:t>
      </w:r>
    </w:p>
    <w:p w14:paraId="4FE4CC9D" w14:textId="77777777" w:rsidR="00F85CF9" w:rsidRPr="00681F13" w:rsidRDefault="00F85CF9" w:rsidP="00E65A8B">
      <w:pPr>
        <w:spacing w:after="48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hr-HR"/>
        </w:rPr>
      </w:pPr>
      <w:r w:rsidRPr="00681F13">
        <w:rPr>
          <w:rFonts w:ascii="Times New Roman" w:hAnsi="Times New Roman"/>
          <w:b/>
          <w:sz w:val="24"/>
          <w:szCs w:val="24"/>
          <w:lang w:eastAsia="hr-HR"/>
        </w:rPr>
        <w:t>Operativni program „Konkurentnost i kohezija“ 2014.-2020.</w:t>
      </w:r>
    </w:p>
    <w:p w14:paraId="178A7F33" w14:textId="77777777" w:rsidR="00B37EA9" w:rsidRPr="00681F13" w:rsidRDefault="00620B6E" w:rsidP="00B37EA9">
      <w:pPr>
        <w:spacing w:after="48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hr-HR"/>
        </w:rPr>
      </w:pPr>
      <w:r w:rsidRPr="00681F13">
        <w:rPr>
          <w:rFonts w:ascii="Times New Roman" w:hAnsi="Times New Roman"/>
          <w:bCs/>
          <w:color w:val="000000"/>
          <w:sz w:val="24"/>
          <w:szCs w:val="24"/>
          <w:lang w:eastAsia="hr-HR"/>
        </w:rPr>
        <w:t>(Obrazac s uputama za popunjavanje)</w:t>
      </w:r>
    </w:p>
    <w:p w14:paraId="373E8B0A" w14:textId="77777777" w:rsidR="00B37EA9" w:rsidRPr="00681F13" w:rsidRDefault="00B37EA9" w:rsidP="00B37EA9">
      <w:pPr>
        <w:numPr>
          <w:ilvl w:val="0"/>
          <w:numId w:val="2"/>
        </w:numPr>
        <w:spacing w:after="48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</w:pPr>
      <w:r w:rsidRPr="00681F13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Odluka o utvrđenoj nepravilnosti</w:t>
      </w:r>
    </w:p>
    <w:p w14:paraId="7568CB5B" w14:textId="77777777" w:rsidR="00B44721" w:rsidRDefault="00B37EA9" w:rsidP="00B44721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</w:pPr>
      <w:r w:rsidRPr="00681F13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Odluka o nepostojanju nepravilnosti</w:t>
      </w:r>
    </w:p>
    <w:p w14:paraId="504E6243" w14:textId="77777777" w:rsidR="00B44721" w:rsidRPr="00B44721" w:rsidRDefault="00B44721" w:rsidP="00B44721">
      <w:pPr>
        <w:spacing w:after="12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</w:pPr>
    </w:p>
    <w:p w14:paraId="6A1C7616" w14:textId="77777777" w:rsidR="00B37EA9" w:rsidRPr="00681F13" w:rsidRDefault="00B37EA9" w:rsidP="00B37EA9">
      <w:pPr>
        <w:spacing w:after="12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</w:pPr>
      <w:r w:rsidRPr="00681F13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(Zaokružiti</w:t>
      </w:r>
      <w:r w:rsidR="004638BC" w:rsidRPr="00681F13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/izbrisati</w:t>
      </w:r>
      <w:r w:rsidRPr="00681F13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 xml:space="preserve"> A ili B, ovisno da li se radi o utvrđenoj nepravilnosti ili o nepostojanju nepravilnosti. </w:t>
      </w:r>
      <w:r w:rsidR="00D91A21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Ispunjavaju se sva polja za koja imate informacije.</w:t>
      </w:r>
      <w:r w:rsidRPr="00681F13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)</w:t>
      </w:r>
    </w:p>
    <w:p w14:paraId="60EB0A59" w14:textId="77777777" w:rsidR="00620B6E" w:rsidRPr="00681F13" w:rsidRDefault="00620B6E" w:rsidP="00E65A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r-H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6642"/>
      </w:tblGrid>
      <w:tr w:rsidR="00620B6E" w:rsidRPr="00681F13" w14:paraId="1940F867" w14:textId="77777777" w:rsidTr="00970797">
        <w:trPr>
          <w:trHeight w:val="340"/>
        </w:trPr>
        <w:tc>
          <w:tcPr>
            <w:tcW w:w="2997" w:type="dxa"/>
            <w:vAlign w:val="center"/>
          </w:tcPr>
          <w:p w14:paraId="33F8E8CD" w14:textId="77777777" w:rsidR="00620B6E" w:rsidRPr="00681F13" w:rsidRDefault="00620B6E" w:rsidP="00825C61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hr-HR"/>
              </w:rPr>
            </w:pPr>
            <w:r w:rsidRPr="00681F13">
              <w:rPr>
                <w:rFonts w:ascii="Times New Roman" w:eastAsia="MS Mincho" w:hAnsi="Times New Roman"/>
                <w:bCs/>
                <w:sz w:val="24"/>
                <w:szCs w:val="24"/>
                <w:lang w:eastAsia="hr-HR"/>
              </w:rPr>
              <w:t>Broj slučaja nepravilnosti</w:t>
            </w:r>
          </w:p>
        </w:tc>
        <w:tc>
          <w:tcPr>
            <w:tcW w:w="6642" w:type="dxa"/>
            <w:vAlign w:val="center"/>
          </w:tcPr>
          <w:p w14:paraId="6F07CC99" w14:textId="77777777" w:rsidR="00620B6E" w:rsidRPr="00681F13" w:rsidRDefault="00620B6E" w:rsidP="00953458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hr-HR"/>
              </w:rPr>
            </w:pPr>
            <w:r w:rsidRPr="00681F13">
              <w:rPr>
                <w:rFonts w:ascii="Times New Roman" w:eastAsia="MS Mincho" w:hAnsi="Times New Roman"/>
                <w:bCs/>
                <w:sz w:val="24"/>
                <w:szCs w:val="24"/>
                <w:lang w:eastAsia="hr-HR"/>
              </w:rPr>
              <w:t>(Broj projekta)/IRR(01,02</w:t>
            </w:r>
            <w:r w:rsidR="00953458" w:rsidRPr="00681F13">
              <w:rPr>
                <w:rFonts w:ascii="Times New Roman" w:eastAsia="MS Mincho" w:hAnsi="Times New Roman"/>
                <w:bCs/>
                <w:sz w:val="24"/>
                <w:szCs w:val="24"/>
                <w:lang w:eastAsia="hr-HR"/>
              </w:rPr>
              <w:t>...)</w:t>
            </w:r>
            <w:r w:rsidRPr="00681F13">
              <w:rPr>
                <w:rFonts w:ascii="Times New Roman" w:eastAsia="MS Mincho" w:hAnsi="Times New Roman"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20B6E" w:rsidRPr="00681F13" w14:paraId="11E02F87" w14:textId="77777777" w:rsidTr="00970797">
        <w:trPr>
          <w:trHeight w:val="340"/>
        </w:trPr>
        <w:tc>
          <w:tcPr>
            <w:tcW w:w="2997" w:type="dxa"/>
            <w:vAlign w:val="center"/>
          </w:tcPr>
          <w:p w14:paraId="6C8653C4" w14:textId="77777777" w:rsidR="00620B6E" w:rsidRPr="00681F13" w:rsidRDefault="00620B6E" w:rsidP="00F85CF9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hr-HR"/>
              </w:rPr>
            </w:pPr>
            <w:r w:rsidRPr="00681F13">
              <w:rPr>
                <w:rFonts w:ascii="Times New Roman" w:eastAsia="MS Mincho" w:hAnsi="Times New Roman"/>
                <w:bCs/>
                <w:sz w:val="24"/>
                <w:szCs w:val="24"/>
                <w:lang w:eastAsia="hr-HR"/>
              </w:rPr>
              <w:t xml:space="preserve">Institucija koja izrađuje </w:t>
            </w:r>
            <w:r w:rsidR="00F85CF9" w:rsidRPr="00681F13">
              <w:rPr>
                <w:rFonts w:ascii="Times New Roman" w:eastAsia="MS Mincho" w:hAnsi="Times New Roman"/>
                <w:bCs/>
                <w:sz w:val="24"/>
                <w:szCs w:val="24"/>
                <w:lang w:eastAsia="hr-HR"/>
              </w:rPr>
              <w:t>Odluku o nepravilnosti</w:t>
            </w:r>
          </w:p>
        </w:tc>
        <w:tc>
          <w:tcPr>
            <w:tcW w:w="6642" w:type="dxa"/>
            <w:vAlign w:val="center"/>
          </w:tcPr>
          <w:p w14:paraId="784889ED" w14:textId="77777777" w:rsidR="00620B6E" w:rsidRPr="00681F13" w:rsidRDefault="00620B6E" w:rsidP="00E65A8B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hr-HR"/>
              </w:rPr>
            </w:pPr>
          </w:p>
        </w:tc>
      </w:tr>
    </w:tbl>
    <w:p w14:paraId="608C0D35" w14:textId="77777777" w:rsidR="00620B6E" w:rsidRPr="00681F13" w:rsidRDefault="00620B6E" w:rsidP="00E6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E388CF" w14:textId="77777777" w:rsidR="00970797" w:rsidRPr="00681F13" w:rsidRDefault="00970797" w:rsidP="00E6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5"/>
        <w:gridCol w:w="1156"/>
        <w:gridCol w:w="461"/>
        <w:gridCol w:w="851"/>
        <w:gridCol w:w="709"/>
        <w:gridCol w:w="557"/>
        <w:gridCol w:w="1280"/>
      </w:tblGrid>
      <w:tr w:rsidR="00620B6E" w:rsidRPr="00681F13" w14:paraId="6A17184C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4763E" w14:textId="77777777" w:rsidR="00620B6E" w:rsidRPr="00681F13" w:rsidRDefault="00620B6E" w:rsidP="00C103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br w:type="page"/>
            </w:r>
            <w:r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POLJA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ZA POPUNJAVANJE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0AE8" w14:textId="77777777" w:rsidR="00620B6E" w:rsidRPr="00681F13" w:rsidRDefault="00620B6E" w:rsidP="00E65A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UPUTE ZA POPUNJAVANJE</w:t>
            </w:r>
          </w:p>
          <w:p w14:paraId="3C642CCA" w14:textId="77777777" w:rsidR="00620B6E" w:rsidRPr="00681F13" w:rsidRDefault="00620B6E" w:rsidP="00E65A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20B6E" w:rsidRPr="00681F13" w14:paraId="114013CF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C106D" w14:textId="77777777" w:rsidR="00620B6E" w:rsidRPr="00681F13" w:rsidRDefault="00620B6E" w:rsidP="00E65A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DFE4" w14:textId="77777777" w:rsidR="00620B6E" w:rsidRPr="00681F13" w:rsidRDefault="00620B6E" w:rsidP="00E65A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620B6E" w:rsidRPr="00681F13" w14:paraId="1EA6BACA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4A7D7" w14:textId="77777777" w:rsidR="00620B6E" w:rsidRPr="00681F13" w:rsidRDefault="00620B6E" w:rsidP="00C103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1. INFORMACIJE O PROJEKTU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E7D36B" w14:textId="77777777" w:rsidR="00620B6E" w:rsidRPr="00681F13" w:rsidRDefault="00620B6E" w:rsidP="00E65A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20B6E" w:rsidRPr="00681F13" w14:paraId="60D424E5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8A83A" w14:textId="77777777" w:rsidR="00620B6E" w:rsidRPr="00681F13" w:rsidRDefault="00620B6E" w:rsidP="00C10310">
            <w:pPr>
              <w:suppressAutoHyphens/>
              <w:snapToGrid w:val="0"/>
              <w:spacing w:after="0" w:line="240" w:lineRule="auto"/>
              <w:ind w:left="720" w:hanging="715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1.1. </w:t>
            </w:r>
            <w:r w:rsidRPr="00681F13">
              <w:rPr>
                <w:rFonts w:ascii="Times New Roman" w:hAnsi="Times New Roman"/>
                <w:sz w:val="24"/>
                <w:szCs w:val="24"/>
              </w:rPr>
              <w:t>Broj projekta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AB8E6" w14:textId="77777777" w:rsidR="00620B6E" w:rsidRPr="00681F13" w:rsidRDefault="00620B6E" w:rsidP="00825C61">
            <w:pPr>
              <w:suppressAutoHyphens/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ar-SA"/>
              </w:rPr>
              <w:t>Navesti broj projekta</w:t>
            </w:r>
          </w:p>
        </w:tc>
      </w:tr>
      <w:tr w:rsidR="00620B6E" w:rsidRPr="00681F13" w14:paraId="0F052669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8611F" w14:textId="77777777" w:rsidR="00620B6E" w:rsidRPr="00681F13" w:rsidRDefault="00620B6E" w:rsidP="00C10310">
            <w:pPr>
              <w:suppressAutoHyphens/>
              <w:snapToGrid w:val="0"/>
              <w:spacing w:after="0" w:line="240" w:lineRule="auto"/>
              <w:ind w:left="720" w:hanging="715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1.2. Naziv</w:t>
            </w:r>
            <w:r w:rsidR="00D80A9D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/ime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korisnika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2CCBD" w14:textId="77777777" w:rsidR="00620B6E" w:rsidRPr="00681F13" w:rsidRDefault="00620B6E" w:rsidP="00D80A9D">
            <w:pPr>
              <w:suppressAutoHyphens/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Navesti </w:t>
            </w:r>
          </w:p>
        </w:tc>
      </w:tr>
      <w:tr w:rsidR="00620B6E" w:rsidRPr="00681F13" w14:paraId="2A3B9224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F4304" w14:textId="77777777" w:rsidR="00620B6E" w:rsidRPr="00681F13" w:rsidRDefault="00620B6E" w:rsidP="00D80A9D">
            <w:pPr>
              <w:suppressAutoHyphens/>
              <w:snapToGrid w:val="0"/>
              <w:spacing w:after="0" w:line="240" w:lineRule="auto"/>
              <w:ind w:left="720" w:hanging="715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1.3. Na</w:t>
            </w:r>
            <w:r w:rsidR="00D80A9D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ziv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projekta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ADC21" w14:textId="77777777" w:rsidR="00620B6E" w:rsidRPr="00681F13" w:rsidRDefault="00620B6E" w:rsidP="00D80A9D">
            <w:pPr>
              <w:suppressAutoHyphens/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Navesti </w:t>
            </w:r>
          </w:p>
        </w:tc>
      </w:tr>
      <w:tr w:rsidR="00620B6E" w:rsidRPr="00681F13" w14:paraId="49BFDCC0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232BD" w14:textId="095C5C97" w:rsidR="00620B6E" w:rsidRPr="00CF6248" w:rsidRDefault="00620B6E" w:rsidP="003807E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624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1.4. </w:t>
            </w:r>
            <w:r w:rsidR="003807E1" w:rsidRPr="00CF6248">
              <w:rPr>
                <w:rFonts w:ascii="Times New Roman" w:hAnsi="Times New Roman"/>
                <w:sz w:val="24"/>
                <w:szCs w:val="24"/>
              </w:rPr>
              <w:t>Izvor financiranja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5753" w14:textId="61028C32" w:rsidR="00620B6E" w:rsidRPr="00CF6248" w:rsidRDefault="003807E1" w:rsidP="00604D90">
            <w:pPr>
              <w:suppressAutoHyphens/>
              <w:snapToGrid w:val="0"/>
              <w:spacing w:after="0" w:line="240" w:lineRule="auto"/>
              <w:ind w:right="13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6248">
              <w:rPr>
                <w:rFonts w:ascii="Times New Roman" w:hAnsi="Times New Roman"/>
                <w:sz w:val="24"/>
                <w:szCs w:val="24"/>
                <w:lang w:eastAsia="hr-HR"/>
              </w:rPr>
              <w:t>Navesti</w:t>
            </w:r>
          </w:p>
        </w:tc>
      </w:tr>
      <w:tr w:rsidR="00620B6E" w:rsidRPr="00681F13" w14:paraId="6C62AE41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4842B" w14:textId="77777777" w:rsidR="00620B6E" w:rsidRPr="00681F13" w:rsidRDefault="00620B6E" w:rsidP="00C103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1.5. Oblik financiranja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5E54" w14:textId="77777777" w:rsidR="00620B6E" w:rsidRPr="00681F13" w:rsidRDefault="00620B6E" w:rsidP="00D80A9D">
            <w:pPr>
              <w:suppressAutoHyphens/>
              <w:snapToGrid w:val="0"/>
              <w:spacing w:after="0" w:line="240" w:lineRule="auto"/>
              <w:ind w:right="13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Navesti oblik finan</w:t>
            </w:r>
            <w:r w:rsidR="00D80A9D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ciranja koji se primjenjuje u odnosu na  p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rojekt </w:t>
            </w:r>
            <w:r w:rsidR="00D80A9D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koji je obuhvaćen nepravilnošću (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bespovratna sredstva, zajam, kapital rizika</w:t>
            </w:r>
            <w:r w:rsidR="00D80A9D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, itd.)</w:t>
            </w:r>
          </w:p>
        </w:tc>
      </w:tr>
      <w:tr w:rsidR="00620B6E" w:rsidRPr="00681F13" w14:paraId="229FAA9C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3E97A" w14:textId="77777777" w:rsidR="00620B6E" w:rsidRPr="00681F13" w:rsidRDefault="00620B6E" w:rsidP="00C103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1.6. Projektni partneri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7497" w14:textId="325F5B19" w:rsidR="00620B6E" w:rsidRPr="00681F13" w:rsidRDefault="00620B6E" w:rsidP="00825C61">
            <w:pPr>
              <w:suppressAutoHyphens/>
              <w:snapToGrid w:val="0"/>
              <w:spacing w:after="0" w:line="240" w:lineRule="auto"/>
              <w:ind w:right="13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Navesti projektne partnere (ako je primjenjivo) </w:t>
            </w:r>
          </w:p>
        </w:tc>
      </w:tr>
      <w:tr w:rsidR="00620B6E" w:rsidRPr="00681F13" w14:paraId="44EF0919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0EFEC" w14:textId="77777777" w:rsidR="00620B6E" w:rsidRPr="00681F13" w:rsidRDefault="00620B6E" w:rsidP="00C103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2. INFORMACIJE O NEPRAVILNOSTI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E114FD" w14:textId="77777777" w:rsidR="00620B6E" w:rsidRPr="00681F13" w:rsidRDefault="00620B6E" w:rsidP="00825C61">
            <w:pPr>
              <w:suppressAutoHyphens/>
              <w:snapToGrid w:val="0"/>
              <w:spacing w:after="0" w:line="240" w:lineRule="auto"/>
              <w:ind w:right="136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20B6E" w:rsidRPr="00681F13" w14:paraId="4BAC4CC7" w14:textId="77777777" w:rsidTr="00970797">
        <w:trPr>
          <w:trHeight w:val="1002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2E70717" w14:textId="0F36A5E7" w:rsidR="00620B6E" w:rsidRPr="00681F13" w:rsidRDefault="00970797" w:rsidP="0061390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2.1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. Načini otkrivanja nepravilnosti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D612" w14:textId="77777777" w:rsidR="00620B6E" w:rsidRPr="00681F13" w:rsidRDefault="00D80A9D" w:rsidP="00970797">
            <w:pPr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pacing w:val="-4"/>
                <w:sz w:val="24"/>
                <w:szCs w:val="24"/>
                <w:lang w:eastAsia="hr-HR"/>
              </w:rPr>
              <w:t>Opisati</w:t>
            </w:r>
            <w:r w:rsidR="00970797" w:rsidRPr="00681F13">
              <w:rPr>
                <w:rFonts w:ascii="Times New Roman" w:hAnsi="Times New Roman"/>
                <w:spacing w:val="-4"/>
                <w:sz w:val="24"/>
                <w:szCs w:val="24"/>
                <w:lang w:eastAsia="hr-HR"/>
              </w:rPr>
              <w:t xml:space="preserve"> način otkrivanja</w:t>
            </w:r>
            <w:r w:rsidRPr="00681F13">
              <w:rPr>
                <w:rFonts w:ascii="Times New Roman" w:hAnsi="Times New Roman"/>
                <w:spacing w:val="-4"/>
                <w:sz w:val="24"/>
                <w:szCs w:val="24"/>
                <w:lang w:eastAsia="hr-HR"/>
              </w:rPr>
              <w:t xml:space="preserve"> nepravilnosti</w:t>
            </w:r>
          </w:p>
        </w:tc>
      </w:tr>
      <w:tr w:rsidR="00620B6E" w:rsidRPr="00681F13" w14:paraId="1F30CC8A" w14:textId="77777777" w:rsidTr="00D42A42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A38C6" w14:textId="3E873DE6" w:rsidR="00620B6E" w:rsidRPr="00681F13" w:rsidRDefault="00970797" w:rsidP="00825C61">
            <w:pPr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2.2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. Modus operandi nepravilnosti, detaljna procjena slučaja nepravilnosti i odluka o nepravilnosti</w:t>
            </w:r>
          </w:p>
        </w:tc>
      </w:tr>
      <w:tr w:rsidR="00620B6E" w:rsidRPr="00681F13" w14:paraId="44540ABE" w14:textId="77777777" w:rsidTr="00D42A42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37DFC" w14:textId="77777777" w:rsidR="00620B6E" w:rsidRPr="00681F13" w:rsidRDefault="00620B6E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81F13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 xml:space="preserve">Dati detaljnu procjenu slučaja nepravilnosti koja vodi do zaključka i </w:t>
            </w:r>
            <w:r w:rsidRPr="00456FAF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odluke o </w:t>
            </w:r>
            <w:r w:rsidR="003F00BE" w:rsidRPr="00456FAF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utvrđenoj </w:t>
            </w:r>
            <w:r w:rsidRPr="00456FAF">
              <w:rPr>
                <w:rFonts w:ascii="Times New Roman" w:eastAsia="MS Mincho" w:hAnsi="Times New Roman"/>
                <w:b/>
                <w:sz w:val="24"/>
                <w:szCs w:val="24"/>
              </w:rPr>
              <w:t>nepravilnosti</w:t>
            </w: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>, u kojoj se navode:</w:t>
            </w:r>
          </w:p>
          <w:p w14:paraId="22A4FAB3" w14:textId="77777777" w:rsidR="00970797" w:rsidRPr="00681F13" w:rsidRDefault="00970797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>- datum otkrivanja nepravilnosti</w:t>
            </w:r>
          </w:p>
          <w:p w14:paraId="2E3269D0" w14:textId="77777777" w:rsidR="00620B6E" w:rsidRPr="00681F13" w:rsidRDefault="00620B6E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>- osnovne informacije o samom projektu/ugovoru u kojem je utvrđena nepravilnosti (naziv projekta/ugovora, ugovorne strane, naziv gospodarskog subjekta, datumi potpisivanja ugovora,  aktivnosti/komponente projekta, itd.)</w:t>
            </w:r>
          </w:p>
          <w:p w14:paraId="5F1220A9" w14:textId="77777777" w:rsidR="00620B6E" w:rsidRPr="00681F13" w:rsidRDefault="00620B6E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>- dokumenti, činjenice, prikupljeni i analizirani podaci;</w:t>
            </w:r>
          </w:p>
          <w:p w14:paraId="557BD3E7" w14:textId="77777777" w:rsidR="00620B6E" w:rsidRPr="00681F13" w:rsidRDefault="00620B6E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>- korišteni instrumenti za ispitivanje;</w:t>
            </w:r>
          </w:p>
          <w:p w14:paraId="0A7D1CF6" w14:textId="77777777" w:rsidR="00620B6E" w:rsidRPr="00681F13" w:rsidRDefault="00620B6E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>- mišljenja i zaključci drugih institucija uključenih u ispitivanje;</w:t>
            </w:r>
          </w:p>
          <w:p w14:paraId="7CCCCD40" w14:textId="77777777" w:rsidR="00620B6E" w:rsidRPr="00681F13" w:rsidRDefault="00620B6E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 xml:space="preserve">- primjenjivi </w:t>
            </w:r>
            <w:r w:rsidR="00D80A9D" w:rsidRPr="00681F13">
              <w:rPr>
                <w:rFonts w:ascii="Times New Roman" w:eastAsia="MS Mincho" w:hAnsi="Times New Roman"/>
                <w:sz w:val="24"/>
                <w:szCs w:val="24"/>
              </w:rPr>
              <w:t>propisi</w:t>
            </w: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 xml:space="preserve"> i tumačenje odredbi;</w:t>
            </w:r>
          </w:p>
          <w:p w14:paraId="57EAFFD1" w14:textId="77777777" w:rsidR="00620B6E" w:rsidRDefault="00620B6E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>- analiza elemenata definicije nepravilnosti (</w:t>
            </w:r>
            <w:r w:rsidR="00D80A9D" w:rsidRPr="00681F13">
              <w:rPr>
                <w:rFonts w:ascii="Times New Roman" w:eastAsia="MS Mincho" w:hAnsi="Times New Roman"/>
                <w:sz w:val="24"/>
                <w:szCs w:val="24"/>
              </w:rPr>
              <w:t>prekršeni propisi</w:t>
            </w: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>, procjena financijskog učinka, itd.)</w:t>
            </w:r>
          </w:p>
          <w:p w14:paraId="6D64E098" w14:textId="77777777" w:rsidR="003F00BE" w:rsidRPr="00681F13" w:rsidRDefault="003F00BE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 i druge dostupne informacije.</w:t>
            </w:r>
          </w:p>
          <w:p w14:paraId="52092818" w14:textId="77777777" w:rsidR="00620B6E" w:rsidRPr="00681F13" w:rsidRDefault="00620B6E" w:rsidP="003F00BE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F00BE" w:rsidRPr="00681F13" w14:paraId="1E048515" w14:textId="77777777" w:rsidTr="00D42A42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F5AF" w14:textId="77777777" w:rsidR="003F00BE" w:rsidRPr="00BF168E" w:rsidRDefault="003F00BE" w:rsidP="003F00BE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D</w:t>
            </w:r>
            <w:r w:rsidRPr="00BF168E">
              <w:rPr>
                <w:rFonts w:ascii="Times New Roman" w:eastAsia="MS Mincho" w:hAnsi="Times New Roman"/>
              </w:rPr>
              <w:t>etaljn</w:t>
            </w:r>
            <w:r>
              <w:rPr>
                <w:rFonts w:ascii="Times New Roman" w:eastAsia="MS Mincho" w:hAnsi="Times New Roman"/>
              </w:rPr>
              <w:t>a</w:t>
            </w:r>
            <w:r w:rsidRPr="00BF168E">
              <w:rPr>
                <w:rFonts w:ascii="Times New Roman" w:eastAsia="MS Mincho" w:hAnsi="Times New Roman"/>
              </w:rPr>
              <w:t xml:space="preserve"> procjen</w:t>
            </w:r>
            <w:r>
              <w:rPr>
                <w:rFonts w:ascii="Times New Roman" w:eastAsia="MS Mincho" w:hAnsi="Times New Roman"/>
              </w:rPr>
              <w:t>a</w:t>
            </w:r>
            <w:r w:rsidRPr="00BF168E">
              <w:rPr>
                <w:rFonts w:ascii="Times New Roman" w:eastAsia="MS Mincho" w:hAnsi="Times New Roman"/>
              </w:rPr>
              <w:t xml:space="preserve"> slučaja nepravilnosti koja vodi do zaključka i </w:t>
            </w:r>
            <w:r w:rsidRPr="00BF168E">
              <w:rPr>
                <w:rFonts w:ascii="Times New Roman" w:eastAsia="MS Mincho" w:hAnsi="Times New Roman"/>
                <w:b/>
              </w:rPr>
              <w:t>odluke o nepostojanju nepravilnosti</w:t>
            </w:r>
            <w:r w:rsidRPr="00BF168E">
              <w:rPr>
                <w:rFonts w:ascii="Times New Roman" w:eastAsia="MS Mincho" w:hAnsi="Times New Roman"/>
              </w:rPr>
              <w:t>, u kojoj se navode:</w:t>
            </w:r>
          </w:p>
          <w:p w14:paraId="42DA3289" w14:textId="77777777" w:rsidR="003F00BE" w:rsidRPr="00BF168E" w:rsidRDefault="003F00BE" w:rsidP="003F00B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</w:rPr>
            </w:pPr>
            <w:r w:rsidRPr="00BF168E">
              <w:rPr>
                <w:rFonts w:ascii="Times New Roman" w:eastAsia="MS Mincho" w:hAnsi="Times New Roman"/>
              </w:rPr>
              <w:t>osnovne informacije o samom projektu/ugovoru (naziv projekta/ugovora, ugovorne strane, naziv gospodarskog subjekta, datumi potpisivanja ugovora, aktivnosti/komponente projekta, itd.)</w:t>
            </w:r>
          </w:p>
          <w:p w14:paraId="47D18431" w14:textId="77777777" w:rsidR="003F00BE" w:rsidRPr="00BF168E" w:rsidRDefault="003F00BE" w:rsidP="003F00B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</w:rPr>
            </w:pPr>
            <w:r w:rsidRPr="00BF168E">
              <w:rPr>
                <w:rFonts w:ascii="Times New Roman" w:eastAsia="MS Mincho" w:hAnsi="Times New Roman"/>
              </w:rPr>
              <w:t>dokumenti, činjenice, prikupljeni i analizirani podaci;</w:t>
            </w:r>
          </w:p>
          <w:p w14:paraId="4BC91E26" w14:textId="77777777" w:rsidR="003F00BE" w:rsidRPr="00BF168E" w:rsidRDefault="003F00BE" w:rsidP="003F00B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</w:rPr>
            </w:pPr>
            <w:r w:rsidRPr="00BF168E">
              <w:rPr>
                <w:rFonts w:ascii="Times New Roman" w:eastAsia="MS Mincho" w:hAnsi="Times New Roman"/>
              </w:rPr>
              <w:t>korišteni instrumenti za</w:t>
            </w:r>
            <w:r>
              <w:rPr>
                <w:rFonts w:ascii="Times New Roman" w:eastAsia="MS Mincho" w:hAnsi="Times New Roman"/>
              </w:rPr>
              <w:t xml:space="preserve"> </w:t>
            </w:r>
            <w:r w:rsidRPr="00BF168E">
              <w:rPr>
                <w:rFonts w:ascii="Times New Roman" w:eastAsia="MS Mincho" w:hAnsi="Times New Roman"/>
              </w:rPr>
              <w:t>utvrđivanje nepravilnosti;</w:t>
            </w:r>
          </w:p>
          <w:p w14:paraId="7D96632E" w14:textId="77777777" w:rsidR="003F00BE" w:rsidRPr="00BF168E" w:rsidRDefault="003F00BE" w:rsidP="003F00B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</w:rPr>
            </w:pPr>
            <w:r w:rsidRPr="00BF168E">
              <w:rPr>
                <w:rFonts w:ascii="Times New Roman" w:eastAsia="MS Mincho" w:hAnsi="Times New Roman"/>
              </w:rPr>
              <w:t>mišljenja i zaključci drugih institucija;</w:t>
            </w:r>
          </w:p>
          <w:p w14:paraId="0D67D194" w14:textId="77777777" w:rsidR="003F00BE" w:rsidRDefault="003F00BE" w:rsidP="003F00B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</w:rPr>
            </w:pPr>
            <w:r w:rsidRPr="00BF168E">
              <w:rPr>
                <w:rFonts w:ascii="Times New Roman" w:eastAsia="MS Mincho" w:hAnsi="Times New Roman"/>
              </w:rPr>
              <w:t>primjenjivi za</w:t>
            </w:r>
            <w:r>
              <w:rPr>
                <w:rFonts w:ascii="Times New Roman" w:eastAsia="MS Mincho" w:hAnsi="Times New Roman"/>
              </w:rPr>
              <w:t>konski akti i tumačenje odredbi;</w:t>
            </w:r>
          </w:p>
          <w:p w14:paraId="62DFC39A" w14:textId="77777777" w:rsidR="003F00BE" w:rsidRPr="00BF168E" w:rsidRDefault="003F00BE" w:rsidP="003F00B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i druge dostupne informacije.</w:t>
            </w:r>
          </w:p>
          <w:p w14:paraId="3D5FC48F" w14:textId="77777777" w:rsidR="003F00BE" w:rsidRPr="00681F13" w:rsidRDefault="003F00BE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F034F" w:rsidRPr="00681F13" w14:paraId="24D65247" w14:textId="77777777" w:rsidTr="00D42A42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23605" w14:textId="655E761F" w:rsidR="007F034F" w:rsidRPr="00681F13" w:rsidRDefault="007F034F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>2.3. Sumnja na prijevaru</w:t>
            </w:r>
          </w:p>
          <w:p w14:paraId="6E8F2AEA" w14:textId="77777777" w:rsidR="007F034F" w:rsidRPr="00681F13" w:rsidRDefault="007F034F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056E4FB1" w14:textId="77777777" w:rsidR="007F034F" w:rsidRPr="00681F13" w:rsidRDefault="007F034F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>DA             /           NE</w:t>
            </w:r>
          </w:p>
          <w:p w14:paraId="73F3F65D" w14:textId="77777777" w:rsidR="007F034F" w:rsidRPr="00681F13" w:rsidRDefault="007F034F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713F4F69" w14:textId="77777777" w:rsidR="007F034F" w:rsidRPr="00681F13" w:rsidRDefault="007F034F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>Ako je riječ o utvrđenoj nepravilnosti za koju se sumnja da ima elemente kaznenog djela (sumnja na prijevaru) – potrebno je navesti odlučne činjenice i dokaze te ih potkrijepiti odgovarajućim obrazloženjem.</w:t>
            </w:r>
          </w:p>
        </w:tc>
      </w:tr>
      <w:tr w:rsidR="007F034F" w:rsidRPr="00681F13" w14:paraId="6157EA64" w14:textId="77777777" w:rsidTr="00D42A42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F2D42" w14:textId="77777777" w:rsidR="007F034F" w:rsidRPr="00681F13" w:rsidRDefault="007F034F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>Navesti u skladu s gore opisanim</w:t>
            </w:r>
          </w:p>
          <w:p w14:paraId="4018110C" w14:textId="77777777" w:rsidR="007F034F" w:rsidRPr="00681F13" w:rsidRDefault="007F034F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7652CB8D" w14:textId="77777777" w:rsidR="007F034F" w:rsidRPr="00681F13" w:rsidRDefault="007F034F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F034F" w:rsidRPr="00681F13" w14:paraId="016C3EEB" w14:textId="77777777" w:rsidTr="00D42A42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7D613" w14:textId="0BC1E76F" w:rsidR="007F034F" w:rsidRPr="00681F13" w:rsidRDefault="007F034F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>2.4. U slučaju sumnje na prijevaru, kada nije izvršeno plaćanj</w:t>
            </w:r>
            <w:r w:rsidR="006534B6">
              <w:rPr>
                <w:rFonts w:ascii="Times New Roman" w:eastAsia="MS Mincho" w:hAnsi="Times New Roman"/>
                <w:sz w:val="24"/>
                <w:szCs w:val="24"/>
              </w:rPr>
              <w:t>e</w:t>
            </w: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 xml:space="preserve"> javn</w:t>
            </w:r>
            <w:r w:rsidR="006534B6">
              <w:rPr>
                <w:rFonts w:ascii="Times New Roman" w:eastAsia="MS Mincho" w:hAnsi="Times New Roman"/>
                <w:sz w:val="24"/>
                <w:szCs w:val="24"/>
              </w:rPr>
              <w:t>og</w:t>
            </w: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="006534B6">
              <w:rPr>
                <w:rFonts w:ascii="Times New Roman" w:eastAsia="MS Mincho" w:hAnsi="Times New Roman"/>
                <w:sz w:val="24"/>
                <w:szCs w:val="24"/>
              </w:rPr>
              <w:t>doprinosa</w:t>
            </w: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 xml:space="preserve"> korisniku, iznos koji bi bio neopravdano isplaćen da nepravilnost nije utvrđena, izraženo na način </w:t>
            </w:r>
            <w:r w:rsidR="003807E1">
              <w:rPr>
                <w:rFonts w:ascii="Times New Roman" w:eastAsia="MS Mincho" w:hAnsi="Times New Roman"/>
                <w:sz w:val="24"/>
                <w:szCs w:val="24"/>
              </w:rPr>
              <w:t>d</w:t>
            </w: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>a bude vidljiv i nacionalni doprinos i doprinos Unije.</w:t>
            </w:r>
          </w:p>
        </w:tc>
      </w:tr>
      <w:tr w:rsidR="007F034F" w:rsidRPr="00681F13" w14:paraId="7BE2939E" w14:textId="77777777" w:rsidTr="00D42A42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670B3" w14:textId="77777777" w:rsidR="007F034F" w:rsidRPr="00681F13" w:rsidRDefault="007F034F" w:rsidP="007F034F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81F13">
              <w:rPr>
                <w:rFonts w:ascii="Times New Roman" w:eastAsia="MS Mincho" w:hAnsi="Times New Roman"/>
                <w:sz w:val="24"/>
                <w:szCs w:val="24"/>
              </w:rPr>
              <w:t>Navesti u skladu s gore opisanim</w:t>
            </w:r>
          </w:p>
          <w:p w14:paraId="620E46C3" w14:textId="77777777" w:rsidR="007F034F" w:rsidRPr="00681F13" w:rsidRDefault="007F034F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58BD93F9" w14:textId="77777777" w:rsidR="00735AE7" w:rsidRPr="00681F13" w:rsidRDefault="00735AE7" w:rsidP="00825C61">
            <w:pPr>
              <w:spacing w:after="0" w:line="240" w:lineRule="auto"/>
              <w:ind w:right="13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620B6E" w:rsidRPr="00681F13" w14:paraId="2B2D2950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5FE46" w14:textId="6A0CA368" w:rsidR="00620B6E" w:rsidRPr="00681F13" w:rsidRDefault="007F034F" w:rsidP="00E65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2.5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. Kvalifikacija nepravilnosti</w:t>
            </w:r>
          </w:p>
          <w:p w14:paraId="1E38903C" w14:textId="77777777" w:rsidR="00620B6E" w:rsidRPr="00681F13" w:rsidRDefault="00620B6E" w:rsidP="00E6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2083D" w14:textId="77777777" w:rsidR="00620B6E" w:rsidRPr="00681F13" w:rsidRDefault="00620B6E" w:rsidP="00825C61">
            <w:pPr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Navesti vrstu utvrđene nepravilnosti i odgovarajući kod iz popisa u nastavku: </w:t>
            </w:r>
          </w:p>
          <w:p w14:paraId="18030014" w14:textId="0C649471" w:rsidR="009A00E6" w:rsidRPr="00681F13" w:rsidRDefault="00620B6E" w:rsidP="00825C61">
            <w:pPr>
              <w:spacing w:after="0" w:line="240" w:lineRule="auto"/>
              <w:ind w:right="136" w:firstLine="483"/>
              <w:jc w:val="both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„</w:t>
            </w:r>
            <w:r w:rsidRPr="00681F13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IRQ 0</w:t>
            </w:r>
            <w:r w:rsidRPr="00681F1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– nema nepravilnosti“ </w:t>
            </w:r>
            <w:r w:rsidR="009A00E6" w:rsidRPr="00681F1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–</w:t>
            </w:r>
            <w:r w:rsidR="006534B6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9A00E6" w:rsidRPr="00681F1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tijekom odgovarajućeg</w:t>
            </w:r>
            <w:r w:rsidRPr="00681F1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postupka</w:t>
            </w:r>
            <w:r w:rsidR="0061480A" w:rsidRPr="00681F1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pred nadležnim tijelom</w:t>
            </w:r>
            <w:r w:rsidRPr="00681F1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681F1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lastRenderedPageBreak/>
              <w:t>navodi o</w:t>
            </w:r>
            <w:r w:rsidR="0061480A" w:rsidRPr="00681F1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postojanju</w:t>
            </w:r>
            <w:r w:rsidRPr="00681F1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nepravilnosti ili prijevar</w:t>
            </w:r>
            <w:r w:rsidR="0061480A" w:rsidRPr="00681F1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e</w:t>
            </w:r>
            <w:r w:rsidRPr="00681F1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nisu potvrđeni </w:t>
            </w:r>
          </w:p>
          <w:p w14:paraId="4626B2BE" w14:textId="4FE09901" w:rsidR="00620B6E" w:rsidRPr="00681F13" w:rsidRDefault="00620B6E" w:rsidP="00825C61">
            <w:pPr>
              <w:spacing w:after="0" w:line="240" w:lineRule="auto"/>
              <w:ind w:right="136" w:firstLine="483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„</w:t>
            </w:r>
            <w:r w:rsidRPr="00681F13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IRQ 2</w:t>
            </w:r>
            <w:r w:rsidRPr="00681F1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– </w:t>
            </w:r>
            <w:r w:rsidR="001C5E00" w:rsidRPr="00681F1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nepravilnost” znači svako kršenje prava Unije ili nacionalnog prava u vezi s njegovom primjenom koje proizlazi iz djelovanja ili propusta gospodarskog subjekta uključenog u provedbu ESI fondova koje šteti, ili bi moglo naštetiti proračunu Unije, tako da optereti proračun Unije neopravdanim izdatkom </w:t>
            </w:r>
          </w:p>
          <w:p w14:paraId="55A3F4B2" w14:textId="07FF3AD8" w:rsidR="00620B6E" w:rsidRPr="00681F13" w:rsidRDefault="00620B6E" w:rsidP="00825C61">
            <w:pPr>
              <w:spacing w:after="0" w:line="240" w:lineRule="auto"/>
              <w:ind w:right="136" w:firstLine="483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„</w:t>
            </w:r>
            <w:r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IRQ 3 – sumnja na prijevaru“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- </w:t>
            </w:r>
            <w:r w:rsidRPr="00681F13">
              <w:rPr>
                <w:rFonts w:ascii="Times New Roman" w:hAnsi="Times New Roman"/>
                <w:sz w:val="24"/>
                <w:szCs w:val="24"/>
              </w:rPr>
              <w:t>nepravilnost zbog koje se pokreće upravni</w:t>
            </w:r>
            <w:r w:rsidR="003C18E3" w:rsidRPr="00681F13">
              <w:rPr>
                <w:rFonts w:ascii="Times New Roman" w:hAnsi="Times New Roman"/>
                <w:sz w:val="24"/>
                <w:szCs w:val="24"/>
              </w:rPr>
              <w:t xml:space="preserve"> ili sudski</w:t>
            </w:r>
            <w:r w:rsidRPr="00681F13">
              <w:rPr>
                <w:rFonts w:ascii="Times New Roman" w:hAnsi="Times New Roman"/>
                <w:sz w:val="24"/>
                <w:szCs w:val="24"/>
              </w:rPr>
              <w:t xml:space="preserve"> postupak na nacionalnoj razini kako bi se utvrdilo postojanje namjernog ponašanja, naročito prijevare, kako je navedeno u članku </w:t>
            </w:r>
            <w:smartTag w:uri="urn:schemas-microsoft-com:office:smarttags" w:element="metricconverter">
              <w:smartTagPr>
                <w:attr w:name="ProductID" w:val="1. st"/>
              </w:smartTagPr>
              <w:r w:rsidRPr="00681F13">
                <w:rPr>
                  <w:rFonts w:ascii="Times New Roman" w:hAnsi="Times New Roman"/>
                  <w:sz w:val="24"/>
                  <w:szCs w:val="24"/>
                </w:rPr>
                <w:t>1. st</w:t>
              </w:r>
            </w:smartTag>
            <w:r w:rsidR="000462EB">
              <w:rPr>
                <w:rFonts w:ascii="Times New Roman" w:hAnsi="Times New Roman"/>
                <w:sz w:val="24"/>
                <w:szCs w:val="24"/>
              </w:rPr>
              <w:t>avku</w:t>
            </w:r>
            <w:r w:rsidRPr="00681F13">
              <w:rPr>
                <w:rFonts w:ascii="Times New Roman" w:hAnsi="Times New Roman"/>
                <w:sz w:val="24"/>
                <w:szCs w:val="24"/>
              </w:rPr>
              <w:t xml:space="preserve"> 1., točk</w:t>
            </w:r>
            <w:r w:rsidR="000462EB">
              <w:rPr>
                <w:rFonts w:ascii="Times New Roman" w:hAnsi="Times New Roman"/>
                <w:sz w:val="24"/>
                <w:szCs w:val="24"/>
              </w:rPr>
              <w:t>i</w:t>
            </w:r>
            <w:r w:rsidRPr="00681F13">
              <w:rPr>
                <w:rFonts w:ascii="Times New Roman" w:hAnsi="Times New Roman"/>
                <w:sz w:val="24"/>
                <w:szCs w:val="24"/>
              </w:rPr>
              <w:t xml:space="preserve"> (a) Konvencije o zaštiti financijskih interesa Europskih zajednica;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61480A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Pod pojmom prijevara podrazum</w:t>
            </w:r>
            <w:r w:rsidR="003807E1">
              <w:rPr>
                <w:rFonts w:ascii="Times New Roman" w:hAnsi="Times New Roman"/>
                <w:sz w:val="24"/>
                <w:szCs w:val="24"/>
                <w:lang w:eastAsia="hr-HR"/>
              </w:rPr>
              <w:t>ijeva se spektar kaznenih djela.</w:t>
            </w:r>
          </w:p>
          <w:p w14:paraId="0DEF2A0F" w14:textId="77777777" w:rsidR="00620B6E" w:rsidRPr="00681F13" w:rsidRDefault="00620B6E" w:rsidP="003C18E3">
            <w:pPr>
              <w:spacing w:after="0" w:line="240" w:lineRule="auto"/>
              <w:ind w:right="136" w:firstLine="4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„</w:t>
            </w:r>
            <w:r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IRQ 5 – utvrđena prijevara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681F13">
              <w:rPr>
                <w:rFonts w:ascii="Times New Roman" w:hAnsi="Times New Roman"/>
                <w:sz w:val="24"/>
                <w:szCs w:val="24"/>
              </w:rPr>
              <w:t>sumnja na prijevaru</w:t>
            </w:r>
            <w:r w:rsidR="003C18E3" w:rsidRPr="00681F13">
              <w:rPr>
                <w:rFonts w:ascii="Times New Roman" w:hAnsi="Times New Roman"/>
                <w:sz w:val="24"/>
                <w:szCs w:val="24"/>
              </w:rPr>
              <w:t xml:space="preserve"> na temelju koje se vodio postupak pred nadležnim tijelom je potvrđena tj.</w:t>
            </w:r>
            <w:r w:rsidRPr="0068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8E3" w:rsidRPr="00681F13">
              <w:rPr>
                <w:rFonts w:ascii="Times New Roman" w:hAnsi="Times New Roman"/>
                <w:sz w:val="24"/>
                <w:szCs w:val="24"/>
              </w:rPr>
              <w:t>donesena je pravomoćna sudska odluka o počinjenju kaznenog djela (prijevare).</w:t>
            </w:r>
          </w:p>
        </w:tc>
      </w:tr>
      <w:tr w:rsidR="00620B6E" w:rsidRPr="00681F13" w14:paraId="3B8ADCF3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6ADD0" w14:textId="6412AC25" w:rsidR="00620B6E" w:rsidRPr="00681F13" w:rsidRDefault="007F034F" w:rsidP="003F00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lastRenderedPageBreak/>
              <w:t>2.</w:t>
            </w:r>
            <w:r w:rsidR="000B433D">
              <w:rPr>
                <w:rFonts w:ascii="Times New Roman" w:hAnsi="Times New Roman"/>
                <w:sz w:val="24"/>
                <w:szCs w:val="24"/>
                <w:lang w:eastAsia="hr-HR"/>
              </w:rPr>
              <w:t>6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. Prekršene odredbe</w:t>
            </w:r>
            <w:r w:rsidR="003F00BE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EU-a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6F6E6" w14:textId="77777777" w:rsidR="00620B6E" w:rsidRPr="00681F13" w:rsidRDefault="00620B6E" w:rsidP="00F20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pacing w:val="-4"/>
                <w:sz w:val="24"/>
                <w:szCs w:val="24"/>
                <w:lang w:eastAsia="hr-HR"/>
              </w:rPr>
              <w:t xml:space="preserve">Navesti vrstu prekršenog </w:t>
            </w:r>
            <w:r w:rsidR="00F207C1" w:rsidRPr="00681F13">
              <w:rPr>
                <w:rFonts w:ascii="Times New Roman" w:hAnsi="Times New Roman"/>
                <w:spacing w:val="-4"/>
                <w:sz w:val="24"/>
                <w:szCs w:val="24"/>
                <w:lang w:eastAsia="hr-HR"/>
              </w:rPr>
              <w:t>propisa/akta</w:t>
            </w:r>
            <w:r w:rsidRPr="00681F13">
              <w:rPr>
                <w:rFonts w:ascii="Times New Roman" w:hAnsi="Times New Roman"/>
                <w:spacing w:val="-4"/>
                <w:sz w:val="24"/>
                <w:szCs w:val="24"/>
                <w:lang w:eastAsia="hr-HR"/>
              </w:rPr>
              <w:t xml:space="preserve"> EU (npr. Odluka, Uredba, Direktiva), broj, godinu, stavak i (ili) članak akta </w:t>
            </w:r>
            <w:r w:rsidRPr="00681F13">
              <w:rPr>
                <w:rFonts w:ascii="Times New Roman" w:hAnsi="Times New Roman"/>
                <w:sz w:val="24"/>
                <w:szCs w:val="24"/>
              </w:rPr>
              <w:t>koji je prekršen</w:t>
            </w:r>
            <w:r w:rsidRPr="00681F13">
              <w:rPr>
                <w:rFonts w:ascii="Times New Roman" w:hAnsi="Times New Roman"/>
                <w:spacing w:val="-4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20B6E" w:rsidRPr="00681F13" w14:paraId="68AD75BE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4B38CF" w14:textId="2406C4DC" w:rsidR="00620B6E" w:rsidRPr="00681F13" w:rsidRDefault="007F034F" w:rsidP="00D333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2.</w:t>
            </w:r>
            <w:r w:rsidR="000B433D">
              <w:rPr>
                <w:rFonts w:ascii="Times New Roman" w:hAnsi="Times New Roman"/>
                <w:sz w:val="24"/>
                <w:szCs w:val="24"/>
                <w:lang w:eastAsia="hr-HR"/>
              </w:rPr>
              <w:t>7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. Prekršene nacionalne odredbe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F3192" w14:textId="77777777" w:rsidR="00620B6E" w:rsidRPr="00681F13" w:rsidRDefault="00620B6E" w:rsidP="00F207C1">
            <w:pPr>
              <w:suppressAutoHyphens/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pacing w:val="-4"/>
                <w:sz w:val="24"/>
                <w:szCs w:val="24"/>
                <w:lang w:eastAsia="hr-HR"/>
              </w:rPr>
              <w:t xml:space="preserve">Navesti vrstu prekršenog nacionalnog </w:t>
            </w:r>
            <w:r w:rsidR="00F207C1" w:rsidRPr="00681F13">
              <w:rPr>
                <w:rFonts w:ascii="Times New Roman" w:hAnsi="Times New Roman"/>
                <w:spacing w:val="-4"/>
                <w:sz w:val="24"/>
                <w:szCs w:val="24"/>
                <w:lang w:eastAsia="hr-HR"/>
              </w:rPr>
              <w:t>propisa</w:t>
            </w:r>
            <w:r w:rsidRPr="00681F13">
              <w:rPr>
                <w:rFonts w:ascii="Times New Roman" w:hAnsi="Times New Roman"/>
                <w:spacing w:val="-4"/>
                <w:sz w:val="24"/>
                <w:szCs w:val="24"/>
                <w:lang w:eastAsia="hr-HR"/>
              </w:rPr>
              <w:t xml:space="preserve">, broj, godinu, stavak i (ili) članak </w:t>
            </w:r>
            <w:r w:rsidRPr="00681F13">
              <w:rPr>
                <w:rFonts w:ascii="Times New Roman" w:hAnsi="Times New Roman"/>
                <w:sz w:val="24"/>
                <w:szCs w:val="24"/>
              </w:rPr>
              <w:t>koji je prekršen</w:t>
            </w:r>
            <w:r w:rsidRPr="00681F13">
              <w:rPr>
                <w:rFonts w:ascii="Times New Roman" w:hAnsi="Times New Roman"/>
                <w:spacing w:val="-4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20B6E" w:rsidRPr="00681F13" w14:paraId="1254F136" w14:textId="77777777" w:rsidTr="00D42A42">
        <w:trPr>
          <w:trHeight w:val="1257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18AF3B5" w14:textId="5412B51C" w:rsidR="00620B6E" w:rsidRPr="00681F13" w:rsidRDefault="007F034F" w:rsidP="00D333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2.</w:t>
            </w:r>
            <w:r w:rsidR="000B433D">
              <w:rPr>
                <w:rFonts w:ascii="Times New Roman" w:hAnsi="Times New Roman"/>
                <w:sz w:val="24"/>
                <w:szCs w:val="24"/>
                <w:lang w:eastAsia="hr-HR"/>
              </w:rPr>
              <w:t>8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. Vrsta nepravilnosti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3FFF" w14:textId="5B31FEDF" w:rsidR="00620B6E" w:rsidRPr="00681F13" w:rsidRDefault="00620B6E" w:rsidP="00825C61">
            <w:pPr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pacing w:val="-4"/>
                <w:sz w:val="24"/>
                <w:szCs w:val="24"/>
                <w:lang w:eastAsia="hr-HR"/>
              </w:rPr>
              <w:t>Navesti jednu ili više vrsta utvrđenih</w:t>
            </w:r>
            <w:r w:rsidR="00DB56A5">
              <w:rPr>
                <w:rFonts w:ascii="Times New Roman" w:hAnsi="Times New Roman"/>
                <w:spacing w:val="-4"/>
                <w:sz w:val="24"/>
                <w:szCs w:val="24"/>
                <w:lang w:eastAsia="hr-HR"/>
              </w:rPr>
              <w:t xml:space="preserve"> nepravilnosti s popisa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:</w:t>
            </w:r>
          </w:p>
          <w:p w14:paraId="53D7EBD3" w14:textId="5A2919B3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b/>
                <w:u w:val="single"/>
                <w:lang w:eastAsia="hr-HR"/>
              </w:rPr>
            </w:pPr>
            <w:r w:rsidRPr="0072049F">
              <w:rPr>
                <w:rFonts w:ascii="Times New Roman" w:hAnsi="Times New Roman"/>
                <w:b/>
                <w:u w:val="single"/>
                <w:lang w:eastAsia="hr-HR"/>
              </w:rPr>
              <w:t>Z</w:t>
            </w:r>
            <w:r w:rsidR="00807329" w:rsidRPr="0072049F">
              <w:rPr>
                <w:rFonts w:ascii="Times New Roman" w:hAnsi="Times New Roman"/>
                <w:b/>
                <w:u w:val="single"/>
                <w:lang w:eastAsia="hr-HR"/>
              </w:rPr>
              <w:t>ahtjev</w:t>
            </w:r>
          </w:p>
          <w:p w14:paraId="1D7EE102" w14:textId="5846C696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 xml:space="preserve">- </w:t>
            </w:r>
            <w:r w:rsidR="00807329" w:rsidRPr="0072049F">
              <w:rPr>
                <w:rFonts w:ascii="Times New Roman" w:hAnsi="Times New Roman"/>
                <w:lang w:eastAsia="hr-HR"/>
              </w:rPr>
              <w:t>netočan ili nepotpun zahtjev za dodjelu sredstava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278ADE06" w14:textId="67607276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 xml:space="preserve">- </w:t>
            </w:r>
            <w:r w:rsidR="00807329" w:rsidRPr="0072049F">
              <w:rPr>
                <w:rFonts w:ascii="Times New Roman" w:hAnsi="Times New Roman"/>
                <w:lang w:eastAsia="hr-HR"/>
              </w:rPr>
              <w:t>lažirani ili krivotvoreni zahtjev za dodjelu sredstava</w:t>
            </w:r>
          </w:p>
          <w:p w14:paraId="15744CEC" w14:textId="5779C8BD" w:rsidR="00807329" w:rsidRPr="0072049F" w:rsidRDefault="00807329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>proizvod, vrsta, projekt i / ili aktivnost neprihvatljivi za dodjelu sredstava</w:t>
            </w:r>
            <w:r w:rsidR="0072049F">
              <w:rPr>
                <w:rFonts w:ascii="Times New Roman" w:hAnsi="Times New Roman"/>
                <w:lang w:eastAsia="hr-HR"/>
              </w:rPr>
              <w:t>,</w:t>
            </w:r>
          </w:p>
          <w:p w14:paraId="29B7AAD0" w14:textId="1669AD93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 xml:space="preserve">- </w:t>
            </w:r>
            <w:r w:rsidR="00807329" w:rsidRPr="0072049F">
              <w:rPr>
                <w:rFonts w:ascii="Times New Roman" w:hAnsi="Times New Roman"/>
                <w:lang w:eastAsia="hr-HR"/>
              </w:rPr>
              <w:t>neodgovarajuća kumulacija sredstava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0620C66E" w14:textId="0B56D8EF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 xml:space="preserve">- </w:t>
            </w:r>
            <w:r w:rsidR="00807329" w:rsidRPr="0072049F">
              <w:rPr>
                <w:rFonts w:ascii="Times New Roman" w:hAnsi="Times New Roman"/>
                <w:lang w:eastAsia="hr-HR"/>
              </w:rPr>
              <w:t>više zahtjeva za isti proizvod, vrstu, projekt i / ili aktivnost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32692DC6" w14:textId="467DC095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 xml:space="preserve">- </w:t>
            </w:r>
            <w:r w:rsidR="00807329" w:rsidRPr="0072049F">
              <w:rPr>
                <w:rFonts w:ascii="Times New Roman" w:hAnsi="Times New Roman"/>
                <w:lang w:eastAsia="hr-HR"/>
              </w:rPr>
              <w:t>ostalo</w:t>
            </w:r>
          </w:p>
          <w:p w14:paraId="080DC72C" w14:textId="1F7B5CC5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b/>
                <w:u w:val="single"/>
                <w:lang w:eastAsia="hr-HR"/>
              </w:rPr>
            </w:pPr>
            <w:r w:rsidRPr="0072049F">
              <w:rPr>
                <w:rFonts w:ascii="Times New Roman" w:hAnsi="Times New Roman"/>
                <w:b/>
                <w:u w:val="single"/>
                <w:lang w:eastAsia="hr-HR"/>
              </w:rPr>
              <w:t>K</w:t>
            </w:r>
            <w:r w:rsidR="00807329" w:rsidRPr="0072049F">
              <w:rPr>
                <w:rFonts w:ascii="Times New Roman" w:hAnsi="Times New Roman"/>
                <w:b/>
                <w:u w:val="single"/>
                <w:lang w:eastAsia="hr-HR"/>
              </w:rPr>
              <w:t>orisnik</w:t>
            </w:r>
          </w:p>
          <w:p w14:paraId="139E85FB" w14:textId="5223EA99" w:rsidR="00807329" w:rsidRPr="0072049F" w:rsidRDefault="0072049F" w:rsidP="0072049F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 xml:space="preserve">    -</w:t>
            </w:r>
            <w:r w:rsidR="00807329" w:rsidRPr="0072049F">
              <w:rPr>
                <w:rFonts w:ascii="Times New Roman" w:hAnsi="Times New Roman"/>
                <w:lang w:eastAsia="hr-HR"/>
              </w:rPr>
              <w:t>netočan identitet gospodarskog subjekta  / korisnika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43869AFE" w14:textId="3E7233A1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 xml:space="preserve">- </w:t>
            </w:r>
            <w:r w:rsidR="00807329" w:rsidRPr="0072049F">
              <w:rPr>
                <w:rFonts w:ascii="Times New Roman" w:hAnsi="Times New Roman"/>
                <w:lang w:eastAsia="hr-HR"/>
              </w:rPr>
              <w:t>nepostojeći gospodarski subjekt  /  korisnik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1DF4CD94" w14:textId="595C06DB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 xml:space="preserve">- </w:t>
            </w:r>
            <w:r w:rsidR="00807329" w:rsidRPr="0072049F">
              <w:rPr>
                <w:rFonts w:ascii="Times New Roman" w:hAnsi="Times New Roman"/>
                <w:lang w:eastAsia="hr-HR"/>
              </w:rPr>
              <w:t>netočan opis gospodarstvenika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537F6F4C" w14:textId="224EF8B1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 xml:space="preserve">- </w:t>
            </w:r>
            <w:r w:rsidR="00807329" w:rsidRPr="0072049F">
              <w:rPr>
                <w:rFonts w:ascii="Times New Roman" w:hAnsi="Times New Roman"/>
                <w:lang w:eastAsia="hr-HR"/>
              </w:rPr>
              <w:t>gospodarski subjekt  / korisnik nije imao potrebnu kvalitetu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2C465AFE" w14:textId="233ED88E" w:rsidR="0061203F" w:rsidRPr="0061203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highlight w:val="yellow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lastRenderedPageBreak/>
              <w:t xml:space="preserve">- </w:t>
            </w:r>
            <w:r w:rsidR="0061203F" w:rsidRPr="0061203F">
              <w:rPr>
                <w:rFonts w:ascii="Times New Roman" w:hAnsi="Times New Roman"/>
                <w:highlight w:val="yellow"/>
                <w:lang w:eastAsia="hr-HR"/>
              </w:rPr>
              <w:t>korupcija,</w:t>
            </w:r>
          </w:p>
          <w:p w14:paraId="3D067456" w14:textId="5E2D88D8" w:rsidR="0061203F" w:rsidRPr="0061203F" w:rsidRDefault="0061203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highlight w:val="yellow"/>
                <w:lang w:eastAsia="hr-HR"/>
              </w:rPr>
            </w:pPr>
            <w:r w:rsidRPr="0061203F">
              <w:rPr>
                <w:rFonts w:ascii="Times New Roman" w:hAnsi="Times New Roman"/>
                <w:highlight w:val="yellow"/>
                <w:lang w:eastAsia="hr-HR"/>
              </w:rPr>
              <w:t>- dvostruko financiranje,</w:t>
            </w:r>
          </w:p>
          <w:p w14:paraId="13E7AB53" w14:textId="6C5C4130" w:rsidR="0061203F" w:rsidRPr="0061203F" w:rsidRDefault="0061203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highlight w:val="yellow"/>
                <w:lang w:eastAsia="hr-HR"/>
              </w:rPr>
            </w:pPr>
            <w:r w:rsidRPr="0061203F">
              <w:rPr>
                <w:rFonts w:ascii="Times New Roman" w:hAnsi="Times New Roman"/>
                <w:highlight w:val="yellow"/>
                <w:lang w:eastAsia="hr-HR"/>
              </w:rPr>
              <w:t>- prijevara</w:t>
            </w:r>
          </w:p>
          <w:p w14:paraId="2A3DB338" w14:textId="0AB6249B" w:rsidR="0061203F" w:rsidRDefault="0061203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61203F">
              <w:rPr>
                <w:rFonts w:ascii="Times New Roman" w:hAnsi="Times New Roman"/>
                <w:highlight w:val="yellow"/>
                <w:lang w:eastAsia="hr-HR"/>
              </w:rPr>
              <w:t>- sukob interesa</w:t>
            </w:r>
          </w:p>
          <w:p w14:paraId="5ADD89DA" w14:textId="2F490C56" w:rsidR="00807329" w:rsidRPr="0072049F" w:rsidRDefault="0061203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 xml:space="preserve">- </w:t>
            </w:r>
            <w:r w:rsidR="00807329" w:rsidRPr="0072049F">
              <w:rPr>
                <w:rFonts w:ascii="Times New Roman" w:hAnsi="Times New Roman"/>
                <w:lang w:eastAsia="hr-HR"/>
              </w:rPr>
              <w:t>ostalo</w:t>
            </w:r>
          </w:p>
          <w:p w14:paraId="7FFE68D4" w14:textId="53E46DD0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b/>
                <w:u w:val="single"/>
                <w:lang w:eastAsia="hr-HR"/>
              </w:rPr>
            </w:pPr>
            <w:r w:rsidRPr="0072049F">
              <w:rPr>
                <w:rFonts w:ascii="Times New Roman" w:hAnsi="Times New Roman"/>
                <w:b/>
                <w:u w:val="single"/>
                <w:lang w:eastAsia="hr-HR"/>
              </w:rPr>
              <w:t>R</w:t>
            </w:r>
            <w:r w:rsidR="00807329" w:rsidRPr="0072049F">
              <w:rPr>
                <w:rFonts w:ascii="Times New Roman" w:hAnsi="Times New Roman"/>
                <w:b/>
                <w:u w:val="single"/>
                <w:lang w:eastAsia="hr-HR"/>
              </w:rPr>
              <w:t>ačuni i evidencije</w:t>
            </w:r>
          </w:p>
          <w:p w14:paraId="5E0877C9" w14:textId="39495469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nepotpuni računi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05E85415" w14:textId="2CDE2564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netočni računi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3CEE58FC" w14:textId="091995C3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krivotvoreni računi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1ED88D99" w14:textId="3E204926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računi nisu prikazani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74BCD615" w14:textId="52202C70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nepostojanje računa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0B6DE9FB" w14:textId="78446313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pogreške izračuna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12B5E986" w14:textId="32EF8F56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prihodi nisu prijavljeni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67CC7B04" w14:textId="29AC0200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ostalo</w:t>
            </w:r>
          </w:p>
          <w:p w14:paraId="2A983148" w14:textId="42AA7C23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b/>
                <w:u w:val="single"/>
                <w:lang w:eastAsia="hr-HR"/>
              </w:rPr>
            </w:pPr>
            <w:r w:rsidRPr="0072049F">
              <w:rPr>
                <w:rFonts w:ascii="Times New Roman" w:hAnsi="Times New Roman"/>
                <w:b/>
                <w:u w:val="single"/>
                <w:lang w:eastAsia="hr-HR"/>
              </w:rPr>
              <w:t>D</w:t>
            </w:r>
            <w:r w:rsidR="00807329" w:rsidRPr="0072049F">
              <w:rPr>
                <w:rFonts w:ascii="Times New Roman" w:hAnsi="Times New Roman"/>
                <w:b/>
                <w:u w:val="single"/>
                <w:lang w:eastAsia="hr-HR"/>
              </w:rPr>
              <w:t>okumenti dokazi</w:t>
            </w:r>
          </w:p>
          <w:p w14:paraId="2BA74F0E" w14:textId="1AF72566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dokumenti nedostaju i / ili nisu dani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4C9092E5" w14:textId="4EF2A32C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nepotpuni dokumenti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6160279E" w14:textId="2BFEDCCC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netočni dokumenti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40DCBCBA" w14:textId="133F14AA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dokumenti dani prekasno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6F410DB9" w14:textId="277F146A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dokumenti lažirani i / ili krivotvoreni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2DB87076" w14:textId="556B9673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ostalo</w:t>
            </w:r>
          </w:p>
          <w:p w14:paraId="17BF3B42" w14:textId="197BC944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b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u w:val="single"/>
                <w:lang w:eastAsia="hr-HR"/>
              </w:rPr>
              <w:t>P</w:t>
            </w:r>
            <w:r w:rsidR="00807329" w:rsidRPr="0072049F">
              <w:rPr>
                <w:rFonts w:ascii="Times New Roman" w:hAnsi="Times New Roman"/>
                <w:b/>
                <w:u w:val="single"/>
                <w:lang w:eastAsia="hr-HR"/>
              </w:rPr>
              <w:t>roizvod, vrste i / ili zemljište</w:t>
            </w:r>
          </w:p>
          <w:p w14:paraId="1E510508" w14:textId="2568DE4D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više ili manje od ugovorenog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253AC446" w14:textId="2B4134CE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netočan sastav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5A886607" w14:textId="3BFB0C30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netočno podrijetlo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3DBF0803" w14:textId="011DCABD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netočna vrijednost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64A34363" w14:textId="75858E82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netočna </w:t>
            </w:r>
            <w:proofErr w:type="spellStart"/>
            <w:r w:rsidR="00807329" w:rsidRPr="0072049F">
              <w:rPr>
                <w:rFonts w:ascii="Times New Roman" w:hAnsi="Times New Roman"/>
                <w:lang w:eastAsia="hr-HR"/>
              </w:rPr>
              <w:t>količin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  <w:r w:rsidR="00807329" w:rsidRPr="0072049F">
              <w:rPr>
                <w:rFonts w:ascii="Times New Roman" w:hAnsi="Times New Roman"/>
                <w:lang w:eastAsia="hr-HR"/>
              </w:rPr>
              <w:t>a</w:t>
            </w:r>
            <w:proofErr w:type="spellEnd"/>
          </w:p>
          <w:p w14:paraId="665D272C" w14:textId="5439AF35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odstupanja u kvaliteti ili sadržaju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1EB4A6A4" w14:textId="6B26D441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količine izvan dopuštene granice, kvote, praga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1369AB63" w14:textId="5307F7EE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neovlaštena zamjena ili razmjena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57E0A538" w14:textId="5818038E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neovlašten dodatak ili smjesa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602F2E48" w14:textId="00277F02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neovlaštena uporaba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0D0F714D" w14:textId="54F258E8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krivotvorenje proizvoda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247A5517" w14:textId="637B1A62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nepropisno skladištenje ili rukovanje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041F1D17" w14:textId="34A11449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fiktivno korištenje ili obrada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38ABA4A4" w14:textId="470CEEB4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netočna klasifikacija (</w:t>
            </w:r>
            <w:proofErr w:type="spellStart"/>
            <w:r w:rsidR="00807329" w:rsidRPr="0072049F">
              <w:rPr>
                <w:rFonts w:ascii="Times New Roman" w:hAnsi="Times New Roman"/>
                <w:lang w:eastAsia="hr-HR"/>
              </w:rPr>
              <w:t>uklj</w:t>
            </w:r>
            <w:proofErr w:type="spellEnd"/>
            <w:r w:rsidR="00807329" w:rsidRPr="0072049F">
              <w:rPr>
                <w:rFonts w:ascii="Times New Roman" w:hAnsi="Times New Roman"/>
                <w:lang w:eastAsia="hr-HR"/>
              </w:rPr>
              <w:t>. netočan tarifni naslov)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2BD804A4" w14:textId="7AFABF09" w:rsidR="00807329" w:rsidRPr="0072049F" w:rsidRDefault="00807329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 xml:space="preserve">odstupanje od deklaracije i / ili izjava o fiktivnom </w:t>
            </w:r>
            <w:r w:rsidR="0072049F">
              <w:rPr>
                <w:rFonts w:ascii="Times New Roman" w:hAnsi="Times New Roman"/>
                <w:lang w:eastAsia="hr-HR"/>
              </w:rPr>
              <w:t>-</w:t>
            </w:r>
            <w:r w:rsidRPr="0072049F">
              <w:rPr>
                <w:rFonts w:ascii="Times New Roman" w:hAnsi="Times New Roman"/>
                <w:lang w:eastAsia="hr-HR"/>
              </w:rPr>
              <w:t>proizvodu, vrsti i / ili zemljištu</w:t>
            </w:r>
            <w:r w:rsidR="0072049F"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1936D1FC" w14:textId="5202B3B8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>ostalo</w:t>
            </w:r>
          </w:p>
          <w:p w14:paraId="6722722F" w14:textId="565679E7" w:rsidR="00807329" w:rsidRPr="0072049F" w:rsidRDefault="00807329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b/>
                <w:u w:val="single"/>
                <w:lang w:eastAsia="hr-HR"/>
              </w:rPr>
            </w:pPr>
            <w:r w:rsidRPr="0072049F">
              <w:rPr>
                <w:rFonts w:ascii="Times New Roman" w:hAnsi="Times New Roman"/>
                <w:b/>
                <w:u w:val="single"/>
                <w:lang w:eastAsia="hr-HR"/>
              </w:rPr>
              <w:t>(ne) Aktivnost</w:t>
            </w:r>
          </w:p>
          <w:p w14:paraId="2F835369" w14:textId="2CA59823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aktivnost nije provedena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5C23B0EB" w14:textId="38AA0E90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aktivnost nije završena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6047160A" w14:textId="1A996B8D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operacija zabranjena tijekom provođenja mjere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22256257" w14:textId="0CE85BD4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nepoštivanje rokova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0F3A5BE1" w14:textId="5E6B81CB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nepravilan prestanak, prodaja, smanjenje i / ili nastavak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4CE38A06" w14:textId="1D72002F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nepostojanje identifikacije, označavanja, </w:t>
            </w:r>
            <w:proofErr w:type="spellStart"/>
            <w:r w:rsidR="00807329" w:rsidRPr="0072049F">
              <w:rPr>
                <w:rFonts w:ascii="Times New Roman" w:hAnsi="Times New Roman"/>
                <w:lang w:eastAsia="hr-HR"/>
              </w:rPr>
              <w:t>itd</w:t>
            </w:r>
            <w:proofErr w:type="spellEnd"/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5032E65D" w14:textId="39455292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lastRenderedPageBreak/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odbijanje kontrole, revizije, nadzora i sl.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4BBC63FD" w14:textId="49F33488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kontrola, revizija, nadzor i sl. se ne provodi u skladu s propisima, pravilima, planovima i sl.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1554B176" w14:textId="166A97EC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kršenje pravila javne nabave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6D28B975" w14:textId="4A008F10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kršenja vezana uz sufinanciranje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4E5FA32E" w14:textId="271BD418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odbijanje vraćanja nepotrošenog ili nepropisno plaćenog iznosa</w:t>
            </w:r>
            <w:r>
              <w:rPr>
                <w:rFonts w:ascii="Times New Roman" w:hAnsi="Times New Roman"/>
                <w:lang w:eastAsia="hr-HR"/>
              </w:rPr>
              <w:t>,</w:t>
            </w:r>
          </w:p>
          <w:p w14:paraId="46040848" w14:textId="0F47DF99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ostalo</w:t>
            </w:r>
          </w:p>
          <w:p w14:paraId="23BE9391" w14:textId="46A71D70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b/>
                <w:u w:val="single"/>
                <w:lang w:eastAsia="hr-HR"/>
              </w:rPr>
            </w:pPr>
            <w:r w:rsidRPr="0072049F">
              <w:rPr>
                <w:rFonts w:ascii="Times New Roman" w:hAnsi="Times New Roman"/>
                <w:b/>
                <w:u w:val="single"/>
                <w:lang w:eastAsia="hr-HR"/>
              </w:rPr>
              <w:t>K</w:t>
            </w:r>
            <w:r w:rsidR="00807329" w:rsidRPr="0072049F">
              <w:rPr>
                <w:rFonts w:ascii="Times New Roman" w:hAnsi="Times New Roman"/>
                <w:b/>
                <w:u w:val="single"/>
                <w:lang w:eastAsia="hr-HR"/>
              </w:rPr>
              <w:t>retanje</w:t>
            </w:r>
          </w:p>
          <w:p w14:paraId="612FDA3F" w14:textId="2FC728F9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nepravilnosti u vezi s krajnjim odredištem (promjena, ne dolazak u, </w:t>
            </w:r>
            <w:proofErr w:type="spellStart"/>
            <w:r w:rsidR="00807329" w:rsidRPr="0072049F">
              <w:rPr>
                <w:rFonts w:ascii="Times New Roman" w:hAnsi="Times New Roman"/>
                <w:lang w:eastAsia="hr-HR"/>
              </w:rPr>
              <w:t>itd</w:t>
            </w:r>
            <w:proofErr w:type="spellEnd"/>
            <w:r w:rsidR="00807329" w:rsidRPr="0072049F">
              <w:rPr>
                <w:rFonts w:ascii="Times New Roman" w:hAnsi="Times New Roman"/>
                <w:lang w:eastAsia="hr-HR"/>
              </w:rPr>
              <w:t>)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03D4820D" w14:textId="7323B15E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fiktivno kretanje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0A8DD410" w14:textId="1E2C1A4F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ostalo</w:t>
            </w:r>
          </w:p>
          <w:p w14:paraId="7E0D2B26" w14:textId="35F27A73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b/>
                <w:u w:val="single"/>
                <w:lang w:eastAsia="hr-HR"/>
              </w:rPr>
            </w:pPr>
            <w:r w:rsidRPr="0072049F">
              <w:rPr>
                <w:rFonts w:ascii="Times New Roman" w:hAnsi="Times New Roman"/>
                <w:b/>
                <w:u w:val="single"/>
                <w:lang w:eastAsia="hr-HR"/>
              </w:rPr>
              <w:t>B</w:t>
            </w:r>
            <w:r w:rsidR="00807329" w:rsidRPr="0072049F">
              <w:rPr>
                <w:rFonts w:ascii="Times New Roman" w:hAnsi="Times New Roman"/>
                <w:b/>
                <w:u w:val="single"/>
                <w:lang w:eastAsia="hr-HR"/>
              </w:rPr>
              <w:t>ankrot</w:t>
            </w:r>
          </w:p>
          <w:p w14:paraId="5A3D39A1" w14:textId="3B10D2B8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pravne osobe </w:t>
            </w:r>
            <w:r w:rsidRPr="0072049F">
              <w:rPr>
                <w:rFonts w:ascii="Times New Roman" w:hAnsi="Times New Roman"/>
                <w:lang w:eastAsia="hr-HR"/>
              </w:rPr>
              <w:t>–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likvidacija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79D8B3D2" w14:textId="79032026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pravne osobe - reprogramiranje duga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0977736E" w14:textId="51CD1626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fizičke osobe - plan otplate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46940B6B" w14:textId="3B5A35CE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fizičke osobe - plan otplate nije moguć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3886D426" w14:textId="1D33E9CB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ostalo</w:t>
            </w:r>
          </w:p>
          <w:p w14:paraId="27858C33" w14:textId="4DEEC9E2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b/>
                <w:u w:val="single"/>
                <w:lang w:eastAsia="hr-HR"/>
              </w:rPr>
            </w:pPr>
            <w:r w:rsidRPr="0072049F">
              <w:rPr>
                <w:rFonts w:ascii="Times New Roman" w:hAnsi="Times New Roman"/>
                <w:b/>
                <w:u w:val="single"/>
                <w:lang w:eastAsia="hr-HR"/>
              </w:rPr>
              <w:t>E</w:t>
            </w:r>
            <w:r w:rsidR="00807329" w:rsidRPr="0072049F">
              <w:rPr>
                <w:rFonts w:ascii="Times New Roman" w:hAnsi="Times New Roman"/>
                <w:b/>
                <w:u w:val="single"/>
                <w:lang w:eastAsia="hr-HR"/>
              </w:rPr>
              <w:t>tika i integritet</w:t>
            </w:r>
          </w:p>
          <w:p w14:paraId="49604490" w14:textId="259262F2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sukob interesa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0D331F75" w14:textId="22E57AFD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mito </w:t>
            </w:r>
            <w:r w:rsidRPr="0072049F">
              <w:rPr>
                <w:rFonts w:ascii="Times New Roman" w:hAnsi="Times New Roman"/>
                <w:lang w:eastAsia="hr-HR"/>
              </w:rPr>
              <w:t>–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pasivno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7D4A887E" w14:textId="2B76ACD7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mito </w:t>
            </w:r>
            <w:r w:rsidRPr="0072049F">
              <w:rPr>
                <w:rFonts w:ascii="Times New Roman" w:hAnsi="Times New Roman"/>
                <w:lang w:eastAsia="hr-HR"/>
              </w:rPr>
              <w:t>–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aktivno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2F63446F" w14:textId="1983560E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korupcija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0E451724" w14:textId="63E7CFF2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korupcija </w:t>
            </w:r>
            <w:r w:rsidRPr="0072049F">
              <w:rPr>
                <w:rFonts w:ascii="Times New Roman" w:hAnsi="Times New Roman"/>
                <w:lang w:eastAsia="hr-HR"/>
              </w:rPr>
              <w:t>–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pasivna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0B957821" w14:textId="3587C55C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korupcija </w:t>
            </w:r>
            <w:r w:rsidRPr="0072049F">
              <w:rPr>
                <w:rFonts w:ascii="Times New Roman" w:hAnsi="Times New Roman"/>
                <w:lang w:eastAsia="hr-HR"/>
              </w:rPr>
              <w:t>–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aktivna</w:t>
            </w:r>
            <w:r w:rsidRPr="0072049F">
              <w:rPr>
                <w:rFonts w:ascii="Times New Roman" w:hAnsi="Times New Roman"/>
                <w:lang w:eastAsia="hr-HR"/>
              </w:rPr>
              <w:t>,</w:t>
            </w:r>
          </w:p>
          <w:p w14:paraId="002E3860" w14:textId="2CBB29AD" w:rsidR="00807329" w:rsidRPr="0072049F" w:rsidRDefault="0072049F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72049F">
              <w:rPr>
                <w:rFonts w:ascii="Times New Roman" w:hAnsi="Times New Roman"/>
                <w:lang w:eastAsia="hr-HR"/>
              </w:rPr>
              <w:t>-</w:t>
            </w:r>
            <w:r w:rsidR="00807329" w:rsidRPr="0072049F">
              <w:rPr>
                <w:rFonts w:ascii="Times New Roman" w:hAnsi="Times New Roman"/>
                <w:lang w:eastAsia="hr-HR"/>
              </w:rPr>
              <w:t xml:space="preserve"> ostale nepravilnosti vezano uz integritet i etiku</w:t>
            </w:r>
          </w:p>
          <w:p w14:paraId="083558B3" w14:textId="14C98C0B" w:rsidR="00807329" w:rsidRPr="00AF486A" w:rsidRDefault="00807329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b/>
                <w:u w:val="single"/>
                <w:lang w:eastAsia="hr-HR"/>
              </w:rPr>
            </w:pPr>
            <w:r w:rsidRPr="00AF486A">
              <w:rPr>
                <w:rFonts w:ascii="Times New Roman" w:hAnsi="Times New Roman"/>
                <w:b/>
                <w:u w:val="single"/>
                <w:lang w:eastAsia="hr-HR"/>
              </w:rPr>
              <w:t>Javna nabava</w:t>
            </w:r>
          </w:p>
          <w:p w14:paraId="019889BF" w14:textId="7EA88071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Nedostatak objavljivanja obavijesti o dodjeli ugovora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53E92783" w14:textId="12638478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Umjetno cijepanje ugovora o radovima / uslugama / nabavi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329DB3F2" w14:textId="78F130F1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Nepoštivanje rokova za zaprimanje ponuda; ili - rokova za zaprimanje zahtjeva za sudjelovanje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670D23C7" w14:textId="2F77C188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Nedostatno vrijeme za potencijalne ponuditelje / kandidate za dobivanje natječajne dokumentacije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7E227376" w14:textId="77E25327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Nije objavljeno produljenje rokova za zaprimanje ponuda; ili - produljenja rokova za zaprimanje zahtjeva za sudjelovanjem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0AB484D5" w14:textId="5647C3E9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Nije opravdana primjena pregovaračkog postupka uz prethodnu objavu  obavijesti o dodjeli ugovora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4A58A8BC" w14:textId="4818805E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Za dodjelu ugovora u području obrane i sigurnosti u okviru Direktive 2009/81 / EZ, neadekvatno opravdanje za propuštanje objave obavijesti o dodjeli ugovora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464E0778" w14:textId="113F0FF7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Propuštanje navođenja: kriterija odabira u  obavijesti o dodjeli ugovora; i / ili - kriterija dodjele </w:t>
            </w:r>
            <w:r w:rsidR="00807329" w:rsidRPr="00AF486A">
              <w:rPr>
                <w:rFonts w:ascii="Times New Roman" w:hAnsi="Times New Roman"/>
                <w:lang w:eastAsia="hr-HR"/>
              </w:rPr>
              <w:lastRenderedPageBreak/>
              <w:t>(i njihovim ponderima) u  obavijesti o dodjeli ugovora ili u specifikacijama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3A8151E6" w14:textId="673D0137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Protupravni i / ili diskriminacijski kriteriji odabira i / ili kriterija dodjele navedeni u  obavijesti o dodjeli ugovora ili natječajnoj dokumentaciji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0E2FAD17" w14:textId="0A247B4A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Kriteriji odabira nisu relevantni za predmet nabave i nisu razmjerni predmetu nabave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560FF83D" w14:textId="6C0CA700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Diskriminirajuće tehničke specifikacije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3DB30E6F" w14:textId="3F8DBF9F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Nedovoljan opis predmeta nabave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193D7CBD" w14:textId="03E62453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Izmjena kriterija odabira nakon otvaranja ponuda, što rezultira neispravnim prihvaćanjem ponuditelja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66E70BEA" w14:textId="53D80473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Izmjena kriterija za odabir nakon otvaranja ponuda, što rezultira neispravnim odbijanjem ponuditelja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48C1051F" w14:textId="73A15D1E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Ocjenjivanje ponuditelja / kandidata na temelju protupravnih kriterija za odabir ili dodjelu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2FEE4C6E" w14:textId="10CE06F6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Nedostatak transparentnosti i / ili jednakog postupanja tijekom evaluacije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63F6ED74" w14:textId="5EEF57AC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Izmjena dokumentacije tijekom ocjenjivanja</w:t>
            </w:r>
          </w:p>
          <w:p w14:paraId="13005EA6" w14:textId="57CE01BB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Pregovaranje tijekom postupka dodjele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103BC22D" w14:textId="5CD5ACBB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Pregovarački postupak s prethodnom objavom  obavijesti o dodjeli ugovora s bitnim izmjenama uvjeta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5F94F0D8" w14:textId="63A0F9D4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Odbijanje neuobičajeno niskih ponuda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6FE866A8" w14:textId="17309A73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Sukob interesa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41B73337" w14:textId="4220315A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Značajna izmjena ugovora sadržanih u  obavijesti o dodjeli ugovora ili natječajnoj specifikaciji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2C34AC4F" w14:textId="456BF4A8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Smanjenje opsega ugovora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7BC318AE" w14:textId="287EABD8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Dodjela dodatnih ugovora o radovima / uslugama / nabavi bez natječaja </w:t>
            </w:r>
            <w:r w:rsidR="0072049F"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0696BE14" w14:textId="0C1336E5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Dodatni radovi ili usluge koji premašuju ograničenja propisana odgovarajućim odredbama</w:t>
            </w:r>
            <w:r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6006CA46" w14:textId="22316BC0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Ostalo</w:t>
            </w:r>
          </w:p>
          <w:p w14:paraId="7F8AC46E" w14:textId="6819B9A7" w:rsidR="00807329" w:rsidRPr="00AF486A" w:rsidRDefault="00807329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b/>
                <w:u w:val="single"/>
                <w:lang w:eastAsia="hr-HR"/>
              </w:rPr>
            </w:pPr>
            <w:r w:rsidRPr="00AF486A">
              <w:rPr>
                <w:rFonts w:ascii="Times New Roman" w:hAnsi="Times New Roman"/>
                <w:b/>
                <w:u w:val="single"/>
                <w:lang w:eastAsia="hr-HR"/>
              </w:rPr>
              <w:t>Državne potpore</w:t>
            </w:r>
          </w:p>
          <w:p w14:paraId="099EAA79" w14:textId="31976C48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Državna potpora nije prijavljena</w:t>
            </w:r>
            <w:r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26FE96D6" w14:textId="7C6D17B4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Primijenjen je pogrešni program potpore</w:t>
            </w:r>
            <w:r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0FED5009" w14:textId="537693C2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Program potpore je pogrešno primijenjen</w:t>
            </w:r>
            <w:r w:rsidRPr="00AF486A">
              <w:rPr>
                <w:rFonts w:ascii="Times New Roman" w:hAnsi="Times New Roman"/>
                <w:lang w:eastAsia="hr-HR"/>
              </w:rPr>
              <w:t>,,</w:t>
            </w:r>
          </w:p>
          <w:p w14:paraId="1E2416E7" w14:textId="22E9974D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Nisu ispunjeni zahtjevi vezani uz nadzor</w:t>
            </w:r>
            <w:r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698F6725" w14:textId="1F21C3E2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Nisu uzeta u obzir slična ulaganja na koje se mogu primijeniti program potpore</w:t>
            </w:r>
            <w:r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3D74DE5E" w14:textId="6C87101A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Nisu razmotreni prihodi  u primjenjivom programu potpore</w:t>
            </w:r>
            <w:r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47839384" w14:textId="680F2CD2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Ne poštuje se princip poticajnog učinka potpore</w:t>
            </w:r>
            <w:r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1DBF00DA" w14:textId="201DA904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Ne poštuje se intenzitet potpore</w:t>
            </w:r>
            <w:r w:rsidRPr="00AF486A">
              <w:rPr>
                <w:rFonts w:ascii="Times New Roman" w:hAnsi="Times New Roman"/>
                <w:lang w:eastAsia="hr-HR"/>
              </w:rPr>
              <w:t>,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</w:t>
            </w:r>
          </w:p>
          <w:p w14:paraId="43907320" w14:textId="57558C01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Prekoračen je prag potpore male vrijednosti (de </w:t>
            </w:r>
            <w:proofErr w:type="spellStart"/>
            <w:r w:rsidR="00807329" w:rsidRPr="00AF486A">
              <w:rPr>
                <w:rFonts w:ascii="Times New Roman" w:hAnsi="Times New Roman"/>
                <w:lang w:eastAsia="hr-HR"/>
              </w:rPr>
              <w:t>minimis</w:t>
            </w:r>
            <w:proofErr w:type="spellEnd"/>
            <w:r w:rsidR="00807329" w:rsidRPr="00AF486A">
              <w:rPr>
                <w:rFonts w:ascii="Times New Roman" w:hAnsi="Times New Roman"/>
                <w:lang w:eastAsia="hr-HR"/>
              </w:rPr>
              <w:t>)</w:t>
            </w:r>
            <w:r w:rsidRPr="00AF486A">
              <w:rPr>
                <w:rFonts w:ascii="Times New Roman" w:hAnsi="Times New Roman"/>
                <w:lang w:eastAsia="hr-HR"/>
              </w:rPr>
              <w:t>,</w:t>
            </w:r>
          </w:p>
          <w:p w14:paraId="179D7ADA" w14:textId="21768F4B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Ostalo</w:t>
            </w:r>
          </w:p>
          <w:p w14:paraId="0F7ECA13" w14:textId="70A44085" w:rsidR="00807329" w:rsidRPr="00AF486A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b/>
                <w:u w:val="single"/>
                <w:lang w:eastAsia="hr-HR"/>
              </w:rPr>
            </w:pPr>
            <w:r w:rsidRPr="00AF486A">
              <w:rPr>
                <w:rFonts w:ascii="Times New Roman" w:hAnsi="Times New Roman"/>
                <w:b/>
                <w:u w:val="single"/>
                <w:lang w:eastAsia="hr-HR"/>
              </w:rPr>
              <w:t>O</w:t>
            </w:r>
            <w:r w:rsidR="00807329" w:rsidRPr="00AF486A">
              <w:rPr>
                <w:rFonts w:ascii="Times New Roman" w:hAnsi="Times New Roman"/>
                <w:b/>
                <w:u w:val="single"/>
                <w:lang w:eastAsia="hr-HR"/>
              </w:rPr>
              <w:t>stalo</w:t>
            </w:r>
          </w:p>
          <w:p w14:paraId="0E1AFC51" w14:textId="3757C8D8" w:rsidR="00620B6E" w:rsidRDefault="00AF486A" w:rsidP="00807329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AF486A">
              <w:rPr>
                <w:rFonts w:ascii="Times New Roman" w:hAnsi="Times New Roman"/>
                <w:lang w:eastAsia="hr-HR"/>
              </w:rPr>
              <w:lastRenderedPageBreak/>
              <w:t>-</w:t>
            </w:r>
            <w:r w:rsidR="00807329" w:rsidRPr="00AF486A">
              <w:rPr>
                <w:rFonts w:ascii="Times New Roman" w:hAnsi="Times New Roman"/>
                <w:lang w:eastAsia="hr-HR"/>
              </w:rPr>
              <w:t xml:space="preserve"> ostale nepravilnosti (vidi modus operandi)</w:t>
            </w:r>
            <w:r w:rsidR="00D6327D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14:paraId="3C4E78DB" w14:textId="77777777" w:rsidR="007A1E9F" w:rsidRDefault="007A1E9F" w:rsidP="00D6327D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14:paraId="297F43B3" w14:textId="702F32AA" w:rsidR="003F00BE" w:rsidRPr="00681F13" w:rsidRDefault="003F00BE" w:rsidP="00D6327D">
            <w:pPr>
              <w:spacing w:after="0" w:line="240" w:lineRule="auto"/>
              <w:ind w:left="200" w:right="136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620B6E" w:rsidRPr="00681F13" w14:paraId="7F9BBC72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FB66D85" w14:textId="2156B6EE" w:rsidR="00620B6E" w:rsidRPr="00681F13" w:rsidRDefault="007F034F" w:rsidP="00063C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lastRenderedPageBreak/>
              <w:t>2.9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. Razdoblje ili datum nepravilnosti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7D67" w14:textId="77777777" w:rsidR="00620B6E" w:rsidRPr="00681F13" w:rsidRDefault="00620B6E" w:rsidP="00825C61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</w:rPr>
              <w:t xml:space="preserve">Razdoblje tijekom kojeg je nepravilnost počinjena ili kad je nepravilnost počinjena </w:t>
            </w:r>
          </w:p>
        </w:tc>
      </w:tr>
      <w:tr w:rsidR="00620B6E" w:rsidRPr="00681F13" w14:paraId="2AB52C3A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4994E23" w14:textId="16B496FD" w:rsidR="00620B6E" w:rsidRPr="00681F13" w:rsidRDefault="007F034F" w:rsidP="00063C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2.9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.1. Od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DC5" w14:textId="77777777" w:rsidR="00620B6E" w:rsidRPr="00681F13" w:rsidRDefault="00620B6E" w:rsidP="00825C61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</w:rPr>
              <w:t>Navesti datum kad je nepravilnost započela (ako ne znate točno datum početka nepravilnosti, možete navesti prvi dan mjeseca ili godine u kojoj je započela)</w:t>
            </w:r>
          </w:p>
        </w:tc>
      </w:tr>
      <w:tr w:rsidR="00620B6E" w:rsidRPr="00681F13" w14:paraId="09343FFA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36E88DD" w14:textId="2911292D" w:rsidR="00620B6E" w:rsidRPr="00681F13" w:rsidRDefault="007F034F" w:rsidP="00063C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2.9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.2. Do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26F4" w14:textId="77777777" w:rsidR="00620B6E" w:rsidRPr="00681F13" w:rsidRDefault="00620B6E" w:rsidP="00825C61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</w:rPr>
              <w:t>Navesti datum kad je nepravilnost završila (ako ne znate točno datum završetka nepravilnosti, možete navesti zadnji dan mjeseca ili godine u kojoj je završila).</w:t>
            </w:r>
          </w:p>
        </w:tc>
      </w:tr>
      <w:tr w:rsidR="00620B6E" w:rsidRPr="00681F13" w14:paraId="6B82C247" w14:textId="77777777" w:rsidTr="00D42A42">
        <w:trPr>
          <w:trHeight w:val="513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4870B6D" w14:textId="12655ED8" w:rsidR="00620B6E" w:rsidRPr="00681F13" w:rsidRDefault="007F034F" w:rsidP="00063C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2.9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.3. Datum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1184" w14:textId="77777777" w:rsidR="00620B6E" w:rsidRPr="00681F13" w:rsidRDefault="00620B6E" w:rsidP="00825C61">
            <w:pPr>
              <w:suppressAutoHyphens/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</w:rPr>
              <w:t>Ako se nepravilnost dogodila konkretnog datuma, upišite ga u ovo polje.</w:t>
            </w:r>
          </w:p>
        </w:tc>
      </w:tr>
      <w:tr w:rsidR="00735AE7" w:rsidRPr="00681F13" w14:paraId="6FD56B92" w14:textId="77777777" w:rsidTr="00D42A42">
        <w:trPr>
          <w:trHeight w:val="513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2640905" w14:textId="5726D1D2" w:rsidR="00735AE7" w:rsidRPr="00681F13" w:rsidRDefault="00735AE7" w:rsidP="008F3BC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2.9.4. </w:t>
            </w:r>
            <w:r w:rsidR="008F3BC4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Reforma/investicija i projekt </w:t>
            </w:r>
            <w:r w:rsidR="00172A81">
              <w:rPr>
                <w:rFonts w:ascii="Times New Roman" w:hAnsi="Times New Roman"/>
                <w:sz w:val="24"/>
                <w:szCs w:val="24"/>
                <w:lang w:eastAsia="hr-HR"/>
              </w:rPr>
              <w:t>u pitanju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B599" w14:textId="77777777" w:rsidR="00735AE7" w:rsidRPr="00681F13" w:rsidRDefault="00735AE7" w:rsidP="00825C61">
            <w:pPr>
              <w:suppressAutoHyphens/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F13">
              <w:rPr>
                <w:rFonts w:ascii="Times New Roman" w:hAnsi="Times New Roman"/>
                <w:sz w:val="24"/>
                <w:szCs w:val="24"/>
              </w:rPr>
              <w:t>Navesti</w:t>
            </w:r>
          </w:p>
        </w:tc>
      </w:tr>
      <w:tr w:rsidR="00735AE7" w:rsidRPr="00681F13" w14:paraId="632F8783" w14:textId="77777777" w:rsidTr="00D42A42">
        <w:trPr>
          <w:trHeight w:val="513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98CBAB2" w14:textId="3F9EFF9B" w:rsidR="00735AE7" w:rsidRPr="00681F13" w:rsidRDefault="00735AE7" w:rsidP="00E90F8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2.9.5. Regija ili područje u kojem se operacija provodi, identificirana navodeći odgovarajuće in</w:t>
            </w:r>
            <w:r w:rsidR="00172A81">
              <w:rPr>
                <w:rFonts w:ascii="Times New Roman" w:hAnsi="Times New Roman"/>
                <w:sz w:val="24"/>
                <w:szCs w:val="24"/>
                <w:lang w:eastAsia="hr-HR"/>
              </w:rPr>
              <w:t>formacije kao npr. NUTS  regije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25D7" w14:textId="77777777" w:rsidR="00735AE7" w:rsidRPr="00681F13" w:rsidRDefault="00735AE7" w:rsidP="00825C61">
            <w:pPr>
              <w:suppressAutoHyphens/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F13">
              <w:rPr>
                <w:rFonts w:ascii="Times New Roman" w:hAnsi="Times New Roman"/>
                <w:sz w:val="24"/>
                <w:szCs w:val="24"/>
              </w:rPr>
              <w:t xml:space="preserve">Navesti </w:t>
            </w:r>
          </w:p>
        </w:tc>
      </w:tr>
      <w:tr w:rsidR="00620B6E" w:rsidRPr="00681F13" w14:paraId="730CF6B1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16EA7B3" w14:textId="77777777" w:rsidR="00620B6E" w:rsidRPr="00681F13" w:rsidRDefault="00620B6E" w:rsidP="003B0F5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3. DRUGE UKLJUČENE ZEMLJE ČLANICE ILI TREĆE ZEMLJE 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D244235" w14:textId="77777777" w:rsidR="00620B6E" w:rsidRPr="00681F13" w:rsidRDefault="00620B6E" w:rsidP="00825C61">
            <w:pPr>
              <w:suppressAutoHyphens/>
              <w:snapToGrid w:val="0"/>
              <w:spacing w:after="0" w:line="240" w:lineRule="auto"/>
              <w:ind w:right="136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20B6E" w:rsidRPr="00681F13" w14:paraId="17D08510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360E5DA" w14:textId="32CB4B6B" w:rsidR="00620B6E" w:rsidRPr="00681F13" w:rsidRDefault="00620B6E" w:rsidP="003B0F5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3.1. Zemlje članice EU 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B848" w14:textId="77777777" w:rsidR="00620B6E" w:rsidRPr="00681F13" w:rsidRDefault="00620B6E" w:rsidP="00825C61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Navesti odgovarajuće zemlje članice </w:t>
            </w:r>
            <w:r w:rsidRPr="00681F13">
              <w:rPr>
                <w:rFonts w:ascii="Times New Roman" w:hAnsi="Times New Roman"/>
                <w:sz w:val="24"/>
                <w:szCs w:val="24"/>
              </w:rPr>
              <w:t>na koje utječe nepravilnost i ukratko opisati njihovu vezu s utvrđenom nepravilnošću.</w:t>
            </w:r>
          </w:p>
        </w:tc>
      </w:tr>
      <w:tr w:rsidR="00620B6E" w:rsidRPr="00681F13" w14:paraId="645DC81D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58D87A9" w14:textId="77777777" w:rsidR="00620B6E" w:rsidRPr="00681F13" w:rsidRDefault="00620B6E" w:rsidP="003B0F5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3.2. Treće zemlje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37DD" w14:textId="77777777" w:rsidR="00620B6E" w:rsidRPr="00681F13" w:rsidRDefault="00620B6E" w:rsidP="00825C61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Navesti odgovarajuće treće zemlje na koje utječe nepravilnost</w:t>
            </w:r>
          </w:p>
        </w:tc>
      </w:tr>
      <w:tr w:rsidR="00620B6E" w:rsidRPr="00681F13" w14:paraId="303826EA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CD2EE87" w14:textId="77777777" w:rsidR="00620B6E" w:rsidRPr="00681F13" w:rsidRDefault="00620B6E" w:rsidP="00391D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4. UKLJUČENE FIZIČKE ILI PRAVNE OSOBE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15A3C2" w14:textId="77777777" w:rsidR="00620B6E" w:rsidRPr="00681F13" w:rsidRDefault="00620B6E" w:rsidP="00825C61">
            <w:pPr>
              <w:suppressAutoHyphens/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20B6E" w:rsidRPr="00681F13" w14:paraId="7D29FC68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539A5E3" w14:textId="77777777" w:rsidR="00620B6E" w:rsidRPr="00681F13" w:rsidRDefault="00620B6E" w:rsidP="00E65A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4.1. Fizičke osobe</w:t>
            </w:r>
          </w:p>
          <w:p w14:paraId="3F9DEF39" w14:textId="77777777" w:rsidR="00620B6E" w:rsidRPr="00681F13" w:rsidRDefault="00620B6E" w:rsidP="00E6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3DFE" w14:textId="77777777" w:rsidR="00620B6E" w:rsidRPr="00681F13" w:rsidRDefault="00620B6E" w:rsidP="00825C61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Navesti dokaze o identitetu fizičkih osoba uključenih u počinjenje nepravilnosti (ime, prezime, adresu, broj telefona i faksa, funkciju, datum rođenja, OIB).</w:t>
            </w:r>
          </w:p>
        </w:tc>
      </w:tr>
      <w:tr w:rsidR="00620B6E" w:rsidRPr="00681F13" w14:paraId="5CA58798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EC51864" w14:textId="77777777" w:rsidR="00620B6E" w:rsidRPr="00681F13" w:rsidRDefault="00620B6E" w:rsidP="00E65A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4.2. Pravne osobe</w:t>
            </w:r>
          </w:p>
          <w:p w14:paraId="7A45A2D8" w14:textId="77777777" w:rsidR="00620B6E" w:rsidRPr="00681F13" w:rsidRDefault="00620B6E" w:rsidP="00E6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A923" w14:textId="2BC0FCB1" w:rsidR="00107EFA" w:rsidRPr="00681F13" w:rsidRDefault="00620B6E" w:rsidP="00C74821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Navesti dokaze o identitetu pravnih osoba </w:t>
            </w:r>
            <w:r w:rsidRPr="0068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uključenih u počinjenje nepravilnosti </w:t>
            </w:r>
            <w:r w:rsidRPr="00681F13">
              <w:rPr>
                <w:rFonts w:ascii="Times New Roman" w:hAnsi="Times New Roman"/>
                <w:sz w:val="24"/>
                <w:szCs w:val="24"/>
              </w:rPr>
              <w:t xml:space="preserve">(naziv, tvrtku, pravni status, </w:t>
            </w:r>
            <w:r w:rsidR="000462EB">
              <w:rPr>
                <w:rFonts w:ascii="Times New Roman" w:hAnsi="Times New Roman"/>
                <w:sz w:val="24"/>
                <w:szCs w:val="24"/>
              </w:rPr>
              <w:t>sjedište</w:t>
            </w:r>
            <w:r w:rsidRPr="00681F13">
              <w:rPr>
                <w:rFonts w:ascii="Times New Roman" w:hAnsi="Times New Roman"/>
                <w:sz w:val="24"/>
                <w:szCs w:val="24"/>
              </w:rPr>
              <w:t>, broj telefona i faksa, OIB).</w:t>
            </w:r>
          </w:p>
        </w:tc>
      </w:tr>
      <w:tr w:rsidR="00F92B77" w:rsidRPr="00681F13" w14:paraId="1F32EA6C" w14:textId="77777777" w:rsidTr="002D2C4F">
        <w:trPr>
          <w:trHeight w:val="690"/>
        </w:trPr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554FB0ED" w14:textId="77777777" w:rsidR="00F92B77" w:rsidRPr="00681F13" w:rsidRDefault="00F92B77" w:rsidP="00AF56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5. FINANCIJSKI PODACI (u kunama)</w:t>
            </w:r>
          </w:p>
          <w:p w14:paraId="6D4364B6" w14:textId="77777777" w:rsidR="00F92B77" w:rsidRPr="00681F13" w:rsidRDefault="00F92B77" w:rsidP="00AF56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7B9A8B" w14:textId="77777777" w:rsidR="00F92B77" w:rsidRPr="00681F13" w:rsidRDefault="00F92B77" w:rsidP="00825C61">
            <w:pPr>
              <w:suppressAutoHyphens/>
              <w:snapToGrid w:val="0"/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Ukupno</w:t>
            </w:r>
          </w:p>
          <w:p w14:paraId="19E4AD3A" w14:textId="77777777" w:rsidR="00F92B77" w:rsidRPr="00681F13" w:rsidRDefault="00F92B77" w:rsidP="00825C61">
            <w:pPr>
              <w:suppressAutoHyphens/>
              <w:snapToGrid w:val="0"/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(Javni doprinos 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lastRenderedPageBreak/>
              <w:t>+ privatni udio)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88C00" w14:textId="77777777" w:rsidR="00F92B77" w:rsidRDefault="00F92B77" w:rsidP="00825C61">
            <w:pPr>
              <w:suppressAutoHyphens/>
              <w:snapToGrid w:val="0"/>
              <w:spacing w:after="0" w:line="240" w:lineRule="auto"/>
              <w:ind w:right="136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1ADE1F85" w14:textId="25AADBF5" w:rsidR="00F92B77" w:rsidRPr="00681F13" w:rsidRDefault="00F92B77" w:rsidP="00825C61">
            <w:pPr>
              <w:suppressAutoHyphens/>
              <w:snapToGrid w:val="0"/>
              <w:spacing w:after="0" w:line="240" w:lineRule="auto"/>
              <w:ind w:right="136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BESPOVRATNA SREDSTVA     </w:t>
            </w:r>
          </w:p>
          <w:p w14:paraId="5B0F703B" w14:textId="24484C82" w:rsidR="00F92B77" w:rsidRPr="00681F13" w:rsidRDefault="00F92B77" w:rsidP="00996A3F">
            <w:pPr>
              <w:suppressAutoHyphens/>
              <w:snapToGrid w:val="0"/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51623E" w14:textId="50328E8A" w:rsidR="00F92B77" w:rsidRPr="00681F13" w:rsidRDefault="00F92B77" w:rsidP="00825C61">
            <w:pPr>
              <w:suppressAutoHyphens/>
              <w:snapToGrid w:val="0"/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Korisnikov  doprinos </w:t>
            </w:r>
          </w:p>
        </w:tc>
      </w:tr>
      <w:tr w:rsidR="00F92B77" w:rsidRPr="00681F13" w14:paraId="3B827538" w14:textId="77777777" w:rsidTr="002D2C4F">
        <w:trPr>
          <w:trHeight w:val="690"/>
        </w:trPr>
        <w:tc>
          <w:tcPr>
            <w:tcW w:w="46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148D2D" w14:textId="77777777" w:rsidR="00F92B77" w:rsidRPr="00681F13" w:rsidRDefault="00F92B77" w:rsidP="00AF56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78BB16" w14:textId="77777777" w:rsidR="00F92B77" w:rsidRPr="00681F13" w:rsidRDefault="00F92B77" w:rsidP="00825C61">
            <w:pPr>
              <w:suppressAutoHyphens/>
              <w:snapToGrid w:val="0"/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DF643" w14:textId="1093F5D0" w:rsidR="00F92B77" w:rsidRPr="002D2C4F" w:rsidDel="00F92B77" w:rsidRDefault="00F92B77" w:rsidP="00825C61">
            <w:pPr>
              <w:suppressAutoHyphens/>
              <w:snapToGrid w:val="0"/>
              <w:spacing w:after="0" w:line="240" w:lineRule="auto"/>
              <w:ind w:right="136"/>
              <w:jc w:val="center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2D2C4F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Doprinos EU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D35D1" w14:textId="30745684" w:rsidR="00F92B77" w:rsidDel="00F92B77" w:rsidRDefault="00F92B77" w:rsidP="00996A3F">
            <w:pPr>
              <w:suppressAutoHyphens/>
              <w:snapToGrid w:val="0"/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Doprinos RH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6713A" w14:textId="77777777" w:rsidR="00F92B77" w:rsidRPr="00681F13" w:rsidRDefault="00F92B77" w:rsidP="00825C61">
            <w:pPr>
              <w:suppressAutoHyphens/>
              <w:snapToGrid w:val="0"/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620B6E" w:rsidRPr="00681F13" w14:paraId="5B193CAF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7FB7C" w14:textId="103A7219" w:rsidR="00620B6E" w:rsidRPr="00681F13" w:rsidRDefault="0090731A" w:rsidP="00996A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5.1.</w:t>
            </w:r>
            <w:r w:rsidR="000462E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Nepravilan iznos na koji utječe nepravilnost</w:t>
            </w:r>
            <w:r w:rsidR="00996A3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(nepravilan iznos)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57C479" w14:textId="77777777" w:rsidR="00620B6E" w:rsidRPr="00681F13" w:rsidRDefault="00620B6E" w:rsidP="00825C61">
            <w:pPr>
              <w:suppressAutoHyphens/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</w:rPr>
              <w:t xml:space="preserve">Navesti ukupne izdatke na koje </w:t>
            </w:r>
            <w:r w:rsidRPr="00681F13">
              <w:rPr>
                <w:rFonts w:ascii="Times New Roman" w:hAnsi="Times New Roman"/>
                <w:b/>
                <w:sz w:val="24"/>
                <w:szCs w:val="24"/>
              </w:rPr>
              <w:t xml:space="preserve">utječe </w:t>
            </w:r>
            <w:r w:rsidRPr="00681F13">
              <w:rPr>
                <w:rFonts w:ascii="Times New Roman" w:hAnsi="Times New Roman"/>
                <w:sz w:val="24"/>
                <w:szCs w:val="24"/>
              </w:rPr>
              <w:t xml:space="preserve">nepravilnost prema 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gore navedenim izvorima financiranja.</w:t>
            </w:r>
          </w:p>
        </w:tc>
      </w:tr>
      <w:tr w:rsidR="00620B6E" w:rsidRPr="00681F13" w14:paraId="65B2D780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9E09C" w14:textId="77777777" w:rsidR="00620B6E" w:rsidRPr="00681F13" w:rsidRDefault="0090731A" w:rsidP="0090731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5.2. 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Potencijalni financijski učinak nepravilnosti</w:t>
            </w:r>
            <w:r w:rsidR="00996A3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(nepravilan iznos još nije ovjeren)</w:t>
            </w:r>
          </w:p>
        </w:tc>
        <w:tc>
          <w:tcPr>
            <w:tcW w:w="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B51D" w14:textId="2EACCBA1" w:rsidR="00620B6E" w:rsidRPr="00681F13" w:rsidRDefault="00620B6E" w:rsidP="00BC3019">
            <w:pPr>
              <w:suppressAutoHyphens/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Navesti nepravilne izdatke (prema gore navedenim izvorima financiranja) koji nisu bili uključeni u </w:t>
            </w:r>
            <w:r w:rsidR="008F3BC4">
              <w:rPr>
                <w:rFonts w:ascii="Times New Roman" w:hAnsi="Times New Roman"/>
                <w:sz w:val="24"/>
                <w:szCs w:val="24"/>
                <w:lang w:eastAsia="hr-HR"/>
              </w:rPr>
              <w:t>Zahtjev za plaćanje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koju je </w:t>
            </w:r>
            <w:r w:rsidR="00BC3019">
              <w:rPr>
                <w:rFonts w:ascii="Times New Roman" w:hAnsi="Times New Roman"/>
                <w:sz w:val="24"/>
                <w:szCs w:val="24"/>
                <w:lang w:eastAsia="hr-HR"/>
              </w:rPr>
              <w:t>NF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podnijelo EK-u (</w:t>
            </w:r>
            <w:r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NEOVJERENI 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iznosi)</w:t>
            </w:r>
          </w:p>
        </w:tc>
      </w:tr>
      <w:tr w:rsidR="00620B6E" w:rsidRPr="00681F13" w14:paraId="6E0A710B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22BA9" w14:textId="77777777" w:rsidR="00620B6E" w:rsidRPr="00681F13" w:rsidRDefault="0032439C" w:rsidP="00996A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5.3</w:t>
            </w:r>
            <w:r w:rsidR="0090731A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996A3F">
              <w:rPr>
                <w:rFonts w:ascii="Times New Roman" w:hAnsi="Times New Roman"/>
                <w:sz w:val="24"/>
                <w:szCs w:val="24"/>
                <w:lang w:eastAsia="hr-HR"/>
              </w:rPr>
              <w:t>Stvarni f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inancijski učinak nepravilnosti (nepravilni iznos već je ovjeren)</w:t>
            </w:r>
          </w:p>
        </w:tc>
        <w:tc>
          <w:tcPr>
            <w:tcW w:w="50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A3ED" w14:textId="7608D873" w:rsidR="00620B6E" w:rsidRPr="00681F13" w:rsidRDefault="00620B6E" w:rsidP="00BC3019">
            <w:pPr>
              <w:suppressAutoHyphens/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Navesti nepravilne izdatke (prema gore navedenim izvorima financiranja) koji su bili uključeni u </w:t>
            </w:r>
            <w:r w:rsidR="008F3BC4">
              <w:rPr>
                <w:rFonts w:ascii="Times New Roman" w:hAnsi="Times New Roman"/>
                <w:sz w:val="24"/>
                <w:szCs w:val="24"/>
                <w:lang w:eastAsia="hr-HR"/>
              </w:rPr>
              <w:t>Zahtjev za plaćanje</w:t>
            </w:r>
            <w:r w:rsidR="008F3BC4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koju je </w:t>
            </w:r>
            <w:r w:rsidR="00BC3019">
              <w:rPr>
                <w:rFonts w:ascii="Times New Roman" w:hAnsi="Times New Roman"/>
                <w:sz w:val="24"/>
                <w:szCs w:val="24"/>
                <w:lang w:eastAsia="hr-HR"/>
              </w:rPr>
              <w:t>NF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podnijelo EK-u (</w:t>
            </w:r>
            <w:r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OVJEREN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I iznosi)</w:t>
            </w:r>
          </w:p>
        </w:tc>
      </w:tr>
      <w:tr w:rsidR="00620B6E" w:rsidRPr="00681F13" w14:paraId="1A360B76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FAAD0" w14:textId="77777777" w:rsidR="00620B6E" w:rsidRPr="00681F13" w:rsidRDefault="00735AE7" w:rsidP="00996A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6</w:t>
            </w:r>
            <w:r w:rsidR="00620B6E"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. MJERE </w:t>
            </w:r>
            <w:r w:rsidR="00996A3F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UKLANJANJA NEGATIVNIH UČINAKA</w:t>
            </w:r>
            <w:r w:rsidR="00620B6E"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NEPRAVILNOSTI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A2B1" w14:textId="77777777" w:rsidR="00620B6E" w:rsidRPr="00681F13" w:rsidRDefault="00620B6E" w:rsidP="00825C61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620B6E" w:rsidRPr="00681F13" w14:paraId="2790559C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27952" w14:textId="135CE49F" w:rsidR="00620B6E" w:rsidRPr="00681F13" w:rsidRDefault="00735AE7" w:rsidP="00BC3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6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.1. Mjere predložene </w:t>
            </w:r>
            <w:r w:rsidR="00BC3019">
              <w:rPr>
                <w:rFonts w:ascii="Times New Roman" w:hAnsi="Times New Roman"/>
                <w:sz w:val="24"/>
                <w:szCs w:val="24"/>
                <w:lang w:eastAsia="hr-HR"/>
              </w:rPr>
              <w:t>NT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1542" w14:textId="2207ADBA" w:rsidR="00620B6E" w:rsidRPr="00681F13" w:rsidRDefault="00620B6E" w:rsidP="00825C61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Dati prijedloge </w:t>
            </w:r>
            <w:r w:rsidR="00BC3019">
              <w:rPr>
                <w:rFonts w:ascii="Times New Roman" w:hAnsi="Times New Roman"/>
                <w:sz w:val="24"/>
                <w:szCs w:val="24"/>
                <w:lang w:eastAsia="hr-HR"/>
              </w:rPr>
              <w:t>NT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za jednu ili </w:t>
            </w:r>
            <w:r w:rsidR="003807E1">
              <w:rPr>
                <w:rFonts w:ascii="Times New Roman" w:hAnsi="Times New Roman"/>
                <w:sz w:val="24"/>
                <w:szCs w:val="24"/>
                <w:lang w:eastAsia="hr-HR"/>
              </w:rPr>
              <w:t>više mjera (ako je primjenjivo)</w:t>
            </w:r>
          </w:p>
          <w:p w14:paraId="6D122334" w14:textId="77777777" w:rsidR="00D87E1F" w:rsidRPr="00681F13" w:rsidRDefault="00D87E1F" w:rsidP="00D87E1F">
            <w:pPr>
              <w:spacing w:after="0" w:line="240" w:lineRule="auto"/>
              <w:ind w:left="60" w:right="13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6BDD659E" w14:textId="54CAA7B8" w:rsidR="00620B6E" w:rsidRPr="00681F13" w:rsidRDefault="00D87E1F" w:rsidP="00D87E1F">
            <w:pPr>
              <w:spacing w:after="0" w:line="240" w:lineRule="auto"/>
              <w:ind w:right="1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lt-LT"/>
              </w:rPr>
              <w:t>Na</w:t>
            </w:r>
            <w:r w:rsidR="003807E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vesti mjere koje je poduzeo PT </w:t>
            </w:r>
            <w:r w:rsidRPr="00681F13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620B6E" w:rsidRPr="00681F13" w14:paraId="7956362A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11B36" w14:textId="0B4F63C9" w:rsidR="00620B6E" w:rsidRPr="00681F13" w:rsidRDefault="00735AE7" w:rsidP="0060504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6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.2. Mjere koje poduzima PT</w:t>
            </w:r>
            <w:r w:rsidR="000462E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C2C7" w14:textId="3D373D02" w:rsidR="00620B6E" w:rsidRPr="00681F13" w:rsidRDefault="00620B6E" w:rsidP="00825C61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Navesti druge mjere koje poduzima PT</w:t>
            </w:r>
            <w:r w:rsidR="00E218B1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pri praćenju nepravilnosti</w:t>
            </w:r>
          </w:p>
        </w:tc>
      </w:tr>
      <w:tr w:rsidR="00620B6E" w:rsidRPr="00681F13" w14:paraId="4A7795BB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68DC58" w14:textId="77777777" w:rsidR="00620B6E" w:rsidRPr="00681F13" w:rsidRDefault="00735AE7" w:rsidP="0061665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6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.3. Druga tijela obaviještena o nepravilnosti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A1C2D" w14:textId="7C14CB24" w:rsidR="007C6672" w:rsidRPr="00681F13" w:rsidRDefault="00620B6E" w:rsidP="00BC3019">
            <w:pPr>
              <w:suppressAutoHyphens/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Navesti nacionalna tijela (</w:t>
            </w:r>
            <w:r w:rsidR="00D6327D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tijela S</w:t>
            </w:r>
            <w:r w:rsidR="003807E1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ustava upravljanja i praćenja provedbe aktivnosti NPOO-a </w:t>
            </w:r>
            <w:r w:rsidR="00D6327D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odnosno </w:t>
            </w:r>
            <w:r w:rsidR="00BC3019">
              <w:rPr>
                <w:rFonts w:ascii="Times New Roman" w:hAnsi="Times New Roman"/>
                <w:sz w:val="24"/>
                <w:szCs w:val="24"/>
                <w:lang w:eastAsia="hr-HR"/>
              </w:rPr>
              <w:t>NF</w:t>
            </w:r>
            <w:r w:rsidR="00D40D95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r w:rsidR="00BC3019">
              <w:rPr>
                <w:rFonts w:ascii="Times New Roman" w:hAnsi="Times New Roman"/>
                <w:sz w:val="24"/>
                <w:szCs w:val="24"/>
                <w:lang w:eastAsia="hr-HR"/>
              </w:rPr>
              <w:t>NT</w:t>
            </w:r>
            <w:r w:rsidR="00D40D95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PT i </w:t>
            </w:r>
            <w:r w:rsidR="00D6327D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TR; 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AFCOS mreža ili druga tijela) koje je potrebno obavijestiti o utvrđenoj nepravilnosti.</w:t>
            </w:r>
            <w:r w:rsidR="00E90F8C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20B6E" w:rsidRPr="00681F13" w14:paraId="3C01F284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B8074A" w14:textId="77777777" w:rsidR="00620B6E" w:rsidRPr="00681F13" w:rsidRDefault="00735AE7" w:rsidP="006166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7</w:t>
            </w:r>
            <w:r w:rsidR="00620B6E"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 INFORMACIJE O POVRATIMA</w:t>
            </w:r>
            <w:r w:rsidR="00996A3F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(u kunama)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FC9DD0" w14:textId="77777777" w:rsidR="00620B6E" w:rsidRPr="00681F13" w:rsidRDefault="00620B6E" w:rsidP="00825C61">
            <w:pPr>
              <w:suppressAutoHyphens/>
              <w:snapToGrid w:val="0"/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3F1F09" w14:textId="77777777" w:rsidR="00620B6E" w:rsidRPr="00681F13" w:rsidRDefault="00996A3F" w:rsidP="00825C61">
            <w:pPr>
              <w:suppressAutoHyphens/>
              <w:snapToGrid w:val="0"/>
              <w:spacing w:after="0" w:line="240" w:lineRule="auto"/>
              <w:ind w:right="136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Doprinos EU-a</w:t>
            </w:r>
            <w:r w:rsidR="00620B6E"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67A75" w14:textId="77777777" w:rsidR="00996A3F" w:rsidRDefault="00620B6E" w:rsidP="00996A3F">
            <w:pPr>
              <w:suppressAutoHyphens/>
              <w:snapToGrid w:val="0"/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Doprinos </w:t>
            </w:r>
          </w:p>
          <w:p w14:paraId="6BE49A57" w14:textId="77777777" w:rsidR="00620B6E" w:rsidRPr="00681F13" w:rsidRDefault="00996A3F" w:rsidP="00996A3F">
            <w:pPr>
              <w:suppressAutoHyphens/>
              <w:snapToGrid w:val="0"/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RH-a</w:t>
            </w:r>
          </w:p>
        </w:tc>
      </w:tr>
      <w:tr w:rsidR="00620B6E" w:rsidRPr="00681F13" w14:paraId="01072A25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C195FC" w14:textId="71541390" w:rsidR="00620B6E" w:rsidRPr="00681F13" w:rsidRDefault="00735AE7" w:rsidP="00DA0B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7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.1. Iznosi za povrat </w:t>
            </w:r>
            <w:r w:rsidR="00F92B77">
              <w:rPr>
                <w:rFonts w:ascii="Times New Roman" w:hAnsi="Times New Roman"/>
                <w:sz w:val="24"/>
                <w:szCs w:val="24"/>
                <w:lang w:eastAsia="hr-HR"/>
              </w:rPr>
              <w:t>(bespovratna sredstva)</w:t>
            </w:r>
          </w:p>
          <w:p w14:paraId="6AA3AAD4" w14:textId="4DEBD88F" w:rsidR="00F85CF9" w:rsidRPr="00681F13" w:rsidRDefault="00F85CF9" w:rsidP="00C748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50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D6F65" w14:textId="77777777" w:rsidR="00620B6E" w:rsidRPr="00681F13" w:rsidRDefault="00620B6E" w:rsidP="00F207C1">
            <w:pPr>
              <w:suppressAutoHyphens/>
              <w:snapToGrid w:val="0"/>
              <w:spacing w:after="0" w:line="240" w:lineRule="auto"/>
              <w:ind w:right="13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Ako je nepravilni iznos već plaćen, navesti ukupni iznos </w:t>
            </w:r>
            <w:r w:rsidR="00F207C1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u odnosu na kojega je potrebno izvršiti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povrat od korisnika</w:t>
            </w:r>
            <w:r w:rsidR="00F207C1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,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u skladu s gore navedenim izvorima financiranja </w:t>
            </w:r>
          </w:p>
        </w:tc>
      </w:tr>
      <w:tr w:rsidR="00620B6E" w:rsidRPr="00681F13" w14:paraId="10CBBF95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8869E" w14:textId="77777777" w:rsidR="00620B6E" w:rsidRPr="00681F13" w:rsidRDefault="00735AE7" w:rsidP="00DA0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8</w:t>
            </w:r>
            <w:r w:rsidR="00620B6E" w:rsidRPr="00681F1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 PRIMIJENJENE SANKCIJE/KAZNE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80FF38" w14:textId="77777777" w:rsidR="00620B6E" w:rsidRPr="00681F13" w:rsidRDefault="00620B6E" w:rsidP="00825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right="136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20B6E" w:rsidRPr="00681F13" w14:paraId="0B3508DE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38163BF" w14:textId="77777777" w:rsidR="00620B6E" w:rsidRPr="00681F13" w:rsidRDefault="00735AE7" w:rsidP="00D8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8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.1. Priroda primijenjenih sankcija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9D0" w14:textId="77777777" w:rsidR="00620B6E" w:rsidRPr="00681F13" w:rsidRDefault="00620B6E" w:rsidP="00825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right="136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Navesti jednu ili više mogućnosti sankcija s popisa u nastavku:</w:t>
            </w:r>
          </w:p>
          <w:p w14:paraId="389FD6B1" w14:textId="77777777" w:rsidR="00620B6E" w:rsidRPr="00681F13" w:rsidRDefault="00620B6E" w:rsidP="00825C61">
            <w:pPr>
              <w:spacing w:after="0" w:line="240" w:lineRule="auto"/>
              <w:ind w:right="136"/>
              <w:rPr>
                <w:rFonts w:ascii="Times New Roman" w:hAnsi="Times New Roman"/>
                <w:sz w:val="24"/>
                <w:szCs w:val="24"/>
              </w:rPr>
            </w:pPr>
            <w:r w:rsidRPr="00681F13">
              <w:rPr>
                <w:rFonts w:ascii="Times New Roman" w:hAnsi="Times New Roman"/>
                <w:sz w:val="24"/>
                <w:szCs w:val="24"/>
              </w:rPr>
              <w:t>Administrativne</w:t>
            </w:r>
          </w:p>
          <w:p w14:paraId="66FC0DE1" w14:textId="77777777" w:rsidR="00620B6E" w:rsidRPr="00681F13" w:rsidRDefault="00620B6E" w:rsidP="00825C61">
            <w:pPr>
              <w:spacing w:after="0" w:line="240" w:lineRule="auto"/>
              <w:ind w:right="136"/>
              <w:rPr>
                <w:rFonts w:ascii="Times New Roman" w:hAnsi="Times New Roman"/>
                <w:sz w:val="24"/>
                <w:szCs w:val="24"/>
              </w:rPr>
            </w:pPr>
            <w:r w:rsidRPr="00681F13">
              <w:rPr>
                <w:rFonts w:ascii="Times New Roman" w:hAnsi="Times New Roman"/>
                <w:sz w:val="24"/>
                <w:szCs w:val="24"/>
              </w:rPr>
              <w:t>Administrativne i kaznene</w:t>
            </w:r>
          </w:p>
          <w:p w14:paraId="6EAD58D0" w14:textId="77777777" w:rsidR="00620B6E" w:rsidRPr="00681F13" w:rsidRDefault="00620B6E" w:rsidP="00825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right="13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1F13">
              <w:rPr>
                <w:rFonts w:ascii="Times New Roman" w:hAnsi="Times New Roman"/>
                <w:sz w:val="24"/>
                <w:szCs w:val="24"/>
              </w:rPr>
              <w:t>Kaznene</w:t>
            </w:r>
          </w:p>
        </w:tc>
      </w:tr>
      <w:tr w:rsidR="00620B6E" w:rsidRPr="00681F13" w14:paraId="1BCD4EF0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CA1F64E" w14:textId="77777777" w:rsidR="00620B6E" w:rsidRPr="00681F13" w:rsidRDefault="00735AE7" w:rsidP="00D8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8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.2. Nametnute sankcije koje su rezultat povrede </w:t>
            </w:r>
            <w:r w:rsidR="00D87E1F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propisa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704" w14:textId="77777777" w:rsidR="00620B6E" w:rsidRPr="00681F13" w:rsidRDefault="00620B6E" w:rsidP="00825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136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Navesti jedno od sljedećeg:</w:t>
            </w:r>
          </w:p>
          <w:p w14:paraId="1CAF95A3" w14:textId="77777777" w:rsidR="00620B6E" w:rsidRPr="00681F13" w:rsidRDefault="00620B6E" w:rsidP="00825C61">
            <w:pPr>
              <w:spacing w:after="0" w:line="240" w:lineRule="auto"/>
              <w:ind w:right="136"/>
              <w:rPr>
                <w:rFonts w:ascii="Times New Roman" w:hAnsi="Times New Roman"/>
                <w:sz w:val="24"/>
                <w:szCs w:val="24"/>
              </w:rPr>
            </w:pPr>
            <w:r w:rsidRPr="00681F13">
              <w:rPr>
                <w:rFonts w:ascii="Times New Roman" w:hAnsi="Times New Roman"/>
                <w:sz w:val="24"/>
                <w:szCs w:val="24"/>
              </w:rPr>
              <w:t></w:t>
            </w:r>
            <w:r w:rsidR="00D87E1F" w:rsidRPr="00681F13">
              <w:rPr>
                <w:rFonts w:ascii="Times New Roman" w:hAnsi="Times New Roman"/>
                <w:sz w:val="24"/>
                <w:szCs w:val="24"/>
              </w:rPr>
              <w:t>Propisi</w:t>
            </w:r>
            <w:r w:rsidRPr="00681F13">
              <w:rPr>
                <w:rFonts w:ascii="Times New Roman" w:hAnsi="Times New Roman"/>
                <w:sz w:val="24"/>
                <w:szCs w:val="24"/>
              </w:rPr>
              <w:t xml:space="preserve"> EU </w:t>
            </w:r>
          </w:p>
          <w:p w14:paraId="170C583F" w14:textId="77777777" w:rsidR="00620B6E" w:rsidRPr="00681F13" w:rsidRDefault="00620B6E" w:rsidP="00825C61">
            <w:pPr>
              <w:spacing w:after="0" w:line="240" w:lineRule="auto"/>
              <w:ind w:right="136"/>
              <w:rPr>
                <w:rFonts w:ascii="Times New Roman" w:hAnsi="Times New Roman"/>
                <w:sz w:val="24"/>
                <w:szCs w:val="24"/>
              </w:rPr>
            </w:pPr>
            <w:r w:rsidRPr="00681F13">
              <w:rPr>
                <w:rFonts w:ascii="Times New Roman" w:hAnsi="Times New Roman"/>
                <w:sz w:val="24"/>
                <w:szCs w:val="24"/>
              </w:rPr>
              <w:t></w:t>
            </w:r>
            <w:r w:rsidR="00D87E1F" w:rsidRPr="00681F13">
              <w:rPr>
                <w:rFonts w:ascii="Times New Roman" w:hAnsi="Times New Roman"/>
                <w:sz w:val="24"/>
                <w:szCs w:val="24"/>
              </w:rPr>
              <w:t>Nacionalni</w:t>
            </w:r>
            <w:r w:rsidRPr="0068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E1F" w:rsidRPr="00681F13">
              <w:rPr>
                <w:rFonts w:ascii="Times New Roman" w:hAnsi="Times New Roman"/>
                <w:sz w:val="24"/>
                <w:szCs w:val="24"/>
              </w:rPr>
              <w:t>propisi i propisi EU</w:t>
            </w:r>
          </w:p>
          <w:p w14:paraId="4FA22E0B" w14:textId="77777777" w:rsidR="00620B6E" w:rsidRPr="00681F13" w:rsidRDefault="00620B6E" w:rsidP="00D8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136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</w:rPr>
              <w:t xml:space="preserve">Nacionalni </w:t>
            </w:r>
            <w:r w:rsidR="00D87E1F" w:rsidRPr="00681F13">
              <w:rPr>
                <w:rFonts w:ascii="Times New Roman" w:hAnsi="Times New Roman"/>
                <w:sz w:val="24"/>
                <w:szCs w:val="24"/>
              </w:rPr>
              <w:t>propisi</w:t>
            </w:r>
          </w:p>
        </w:tc>
      </w:tr>
      <w:tr w:rsidR="00620B6E" w:rsidRPr="00681F13" w14:paraId="6B7D6CB4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E5A1917" w14:textId="77777777" w:rsidR="00620B6E" w:rsidRPr="00681F13" w:rsidRDefault="00735AE7" w:rsidP="00D8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8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.3.</w:t>
            </w:r>
            <w:r w:rsidR="00620B6E" w:rsidRPr="0068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E1F" w:rsidRPr="00681F13">
              <w:rPr>
                <w:rFonts w:ascii="Times New Roman" w:hAnsi="Times New Roman"/>
                <w:sz w:val="24"/>
                <w:szCs w:val="24"/>
              </w:rPr>
              <w:t>EU propis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6145" w14:textId="3E933666" w:rsidR="00620B6E" w:rsidRPr="00681F13" w:rsidRDefault="00620B6E" w:rsidP="00D87E1F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</w:rPr>
              <w:t>Navesti</w:t>
            </w:r>
            <w:r w:rsidR="00D87E1F" w:rsidRPr="00681F13">
              <w:rPr>
                <w:rFonts w:ascii="Times New Roman" w:hAnsi="Times New Roman"/>
                <w:sz w:val="24"/>
                <w:szCs w:val="24"/>
              </w:rPr>
              <w:t xml:space="preserve"> propis i</w:t>
            </w:r>
            <w:r w:rsidRPr="00681F13">
              <w:rPr>
                <w:rFonts w:ascii="Times New Roman" w:hAnsi="Times New Roman"/>
                <w:sz w:val="24"/>
                <w:szCs w:val="24"/>
              </w:rPr>
              <w:t xml:space="preserve"> odredbu</w:t>
            </w:r>
            <w:r w:rsidR="00D87E1F" w:rsidRPr="00681F13">
              <w:rPr>
                <w:rFonts w:ascii="Times New Roman" w:hAnsi="Times New Roman"/>
                <w:sz w:val="24"/>
                <w:szCs w:val="24"/>
              </w:rPr>
              <w:t xml:space="preserve"> koj</w:t>
            </w:r>
            <w:r w:rsidR="000462EB">
              <w:rPr>
                <w:rFonts w:ascii="Times New Roman" w:hAnsi="Times New Roman"/>
                <w:sz w:val="24"/>
                <w:szCs w:val="24"/>
              </w:rPr>
              <w:t>a</w:t>
            </w:r>
            <w:r w:rsidR="00D87E1F" w:rsidRPr="00681F13">
              <w:rPr>
                <w:rFonts w:ascii="Times New Roman" w:hAnsi="Times New Roman"/>
                <w:sz w:val="24"/>
                <w:szCs w:val="24"/>
              </w:rPr>
              <w:t xml:space="preserve"> propisuje sankcije</w:t>
            </w:r>
          </w:p>
        </w:tc>
      </w:tr>
      <w:tr w:rsidR="00620B6E" w:rsidRPr="00681F13" w14:paraId="2EF65DA1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5C03106" w14:textId="77777777" w:rsidR="00620B6E" w:rsidRPr="00681F13" w:rsidRDefault="00735AE7" w:rsidP="00D8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lastRenderedPageBreak/>
              <w:t>8</w:t>
            </w:r>
            <w:r w:rsidR="00620B6E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.4. </w:t>
            </w:r>
            <w:r w:rsidR="00D87E1F" w:rsidRPr="00681F13">
              <w:rPr>
                <w:rFonts w:ascii="Times New Roman" w:hAnsi="Times New Roman"/>
                <w:sz w:val="24"/>
                <w:szCs w:val="24"/>
              </w:rPr>
              <w:t>Nacionalni propis</w:t>
            </w:r>
            <w:r w:rsidR="00620B6E" w:rsidRPr="0068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81ED" w14:textId="309AC0F8" w:rsidR="00620B6E" w:rsidRPr="00681F13" w:rsidRDefault="00620B6E" w:rsidP="00D8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Navesti</w:t>
            </w:r>
            <w:r w:rsidR="00D87E1F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nacionalni</w:t>
            </w:r>
            <w:r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D87E1F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>propis i odredbu koj</w:t>
            </w:r>
            <w:r w:rsidR="000462EB">
              <w:rPr>
                <w:rFonts w:ascii="Times New Roman" w:hAnsi="Times New Roman"/>
                <w:sz w:val="24"/>
                <w:szCs w:val="24"/>
                <w:lang w:eastAsia="hr-HR"/>
              </w:rPr>
              <w:t>a</w:t>
            </w:r>
            <w:r w:rsidR="00D87E1F" w:rsidRPr="00681F1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propisuje sankcije</w:t>
            </w:r>
          </w:p>
        </w:tc>
      </w:tr>
      <w:tr w:rsidR="00620B6E" w:rsidRPr="00854034" w14:paraId="4669C3F3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2BF22" w14:textId="77777777" w:rsidR="00620B6E" w:rsidRPr="00854034" w:rsidRDefault="00735AE7" w:rsidP="008631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5403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9</w:t>
            </w:r>
            <w:r w:rsidR="00620B6E" w:rsidRPr="0085403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. DODATNE </w:t>
            </w:r>
            <w:r w:rsidR="00D87E1F" w:rsidRPr="0085403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 w:rsidR="00620B6E" w:rsidRPr="0085403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INFORMACIJE, NAPOMENE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466F" w14:textId="77777777" w:rsidR="00620B6E" w:rsidRPr="00854034" w:rsidRDefault="00620B6E" w:rsidP="00825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54034">
              <w:rPr>
                <w:rFonts w:ascii="Times New Roman" w:hAnsi="Times New Roman"/>
                <w:sz w:val="24"/>
                <w:szCs w:val="24"/>
              </w:rPr>
              <w:t>Dati eventualne dodatne napomene, komentare, preporuke, prijedloge vezane uz slučaj nepravilnosti.</w:t>
            </w:r>
          </w:p>
        </w:tc>
      </w:tr>
      <w:tr w:rsidR="00310A8A" w:rsidRPr="00854034" w14:paraId="4FD652CC" w14:textId="77777777" w:rsidTr="00D42A42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CEE2C" w14:textId="6BF13846" w:rsidR="008C18C3" w:rsidRDefault="008C18C3" w:rsidP="0031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P</w:t>
            </w:r>
            <w:r w:rsidR="00310A8A" w:rsidRPr="00310A8A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roduljen </w:t>
            </w:r>
            <w:r w:rsidR="008B4EB9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je </w:t>
            </w:r>
            <w:r w:rsidR="00310A8A" w:rsidRPr="00310A8A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rok za d</w:t>
            </w:r>
            <w:r w:rsidR="00310A8A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onošenje ove odluke       </w:t>
            </w:r>
          </w:p>
          <w:p w14:paraId="345167CC" w14:textId="77777777" w:rsidR="008C18C3" w:rsidRDefault="008C18C3" w:rsidP="0031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628F20E2" w14:textId="30D9F324" w:rsidR="00310A8A" w:rsidRPr="00653A6D" w:rsidRDefault="00310A8A" w:rsidP="0031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eastAsia="MS Mincho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DA</w:t>
            </w:r>
            <w:r w:rsidRPr="00310A8A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     NE</w:t>
            </w:r>
          </w:p>
        </w:tc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516F" w14:textId="77777777" w:rsidR="00310A8A" w:rsidRDefault="00310A8A" w:rsidP="00310A8A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A8A">
              <w:rPr>
                <w:rFonts w:ascii="Times New Roman" w:hAnsi="Times New Roman"/>
                <w:sz w:val="24"/>
                <w:szCs w:val="24"/>
              </w:rPr>
              <w:t xml:space="preserve">Datum do kojeg je odluku </w:t>
            </w:r>
            <w:r w:rsidR="008C18C3">
              <w:rPr>
                <w:rFonts w:ascii="Times New Roman" w:hAnsi="Times New Roman"/>
                <w:sz w:val="24"/>
                <w:szCs w:val="24"/>
              </w:rPr>
              <w:t xml:space="preserve">bilo </w:t>
            </w:r>
            <w:r w:rsidRPr="00310A8A">
              <w:rPr>
                <w:rFonts w:ascii="Times New Roman" w:hAnsi="Times New Roman"/>
                <w:sz w:val="24"/>
                <w:szCs w:val="24"/>
              </w:rPr>
              <w:t>potreb</w:t>
            </w:r>
            <w:r w:rsidR="008C18C3">
              <w:rPr>
                <w:rFonts w:ascii="Times New Roman" w:hAnsi="Times New Roman"/>
                <w:sz w:val="24"/>
                <w:szCs w:val="24"/>
              </w:rPr>
              <w:t>n</w:t>
            </w:r>
            <w:r w:rsidRPr="00310A8A">
              <w:rPr>
                <w:rFonts w:ascii="Times New Roman" w:hAnsi="Times New Roman"/>
                <w:sz w:val="24"/>
                <w:szCs w:val="24"/>
              </w:rPr>
              <w:t>o donijeti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FE5C3E4" w14:textId="42D420C9" w:rsidR="008C18C3" w:rsidRDefault="008C18C3" w:rsidP="00310A8A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FA8D18" w14:textId="6E8142AE" w:rsidR="008B4EB9" w:rsidRDefault="008B4EB9" w:rsidP="00310A8A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do kojeg se produljuje rok za donošenje odluke o nepravilnosti:</w:t>
            </w:r>
          </w:p>
          <w:p w14:paraId="6FE7F356" w14:textId="77777777" w:rsidR="008B4EB9" w:rsidRDefault="008B4EB9" w:rsidP="00310A8A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A62208" w14:textId="34EB50C2" w:rsidR="008C18C3" w:rsidRDefault="008C18C3" w:rsidP="00310A8A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Razlozi produljenja roka za donošenje odluke o nepravilnosti koji upućuju na posebno zahtjevni slučaj</w:t>
            </w:r>
            <w:r w:rsidR="008B4EB9">
              <w:rPr>
                <w:rFonts w:ascii="Times New Roman" w:hAnsi="Times New Roman"/>
                <w:sz w:val="24"/>
                <w:szCs w:val="24"/>
              </w:rPr>
              <w:t xml:space="preserve"> te radnje poduzete tijekom postupka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BC5D702" w14:textId="4C98C39B" w:rsidR="008C18C3" w:rsidRPr="00653A6D" w:rsidRDefault="008C18C3" w:rsidP="00310A8A">
            <w:pPr>
              <w:tabs>
                <w:tab w:val="left" w:pos="240"/>
              </w:tabs>
              <w:jc w:val="both"/>
              <w:rPr>
                <w:rFonts w:eastAsia="MS Mincho"/>
                <w:sz w:val="24"/>
                <w:szCs w:val="24"/>
                <w:lang w:eastAsia="lt-LT"/>
              </w:rPr>
            </w:pPr>
          </w:p>
        </w:tc>
      </w:tr>
    </w:tbl>
    <w:p w14:paraId="6C334B9A" w14:textId="77777777" w:rsidR="00620B6E" w:rsidRPr="00854034" w:rsidRDefault="00620B6E" w:rsidP="00E65A8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06E83794" w14:textId="77777777" w:rsidR="00620B6E" w:rsidRPr="00854034" w:rsidRDefault="00620B6E" w:rsidP="00E65A8B">
      <w:pPr>
        <w:spacing w:after="0" w:line="240" w:lineRule="auto"/>
        <w:ind w:right="122"/>
        <w:rPr>
          <w:rFonts w:ascii="Times New Roman" w:hAnsi="Times New Roman"/>
          <w:bCs/>
          <w:color w:val="000000"/>
          <w:sz w:val="24"/>
          <w:szCs w:val="24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73"/>
        <w:gridCol w:w="2126"/>
        <w:gridCol w:w="3260"/>
      </w:tblGrid>
      <w:tr w:rsidR="00620B6E" w:rsidRPr="00854034" w14:paraId="414B3322" w14:textId="77777777" w:rsidTr="00D42A42"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15A8DA25" w14:textId="77777777" w:rsidR="00620B6E" w:rsidRPr="00854034" w:rsidRDefault="00620B6E" w:rsidP="00E65A8B">
            <w:pPr>
              <w:spacing w:after="0" w:line="240" w:lineRule="auto"/>
              <w:ind w:right="12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09C58BD2" w14:textId="77777777" w:rsidR="00620B6E" w:rsidRPr="00854034" w:rsidRDefault="00620B6E" w:rsidP="00E65A8B">
            <w:pPr>
              <w:spacing w:after="0" w:line="240" w:lineRule="auto"/>
              <w:ind w:right="12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A91AA9D" w14:textId="77777777" w:rsidR="00620B6E" w:rsidRPr="00854034" w:rsidRDefault="00620B6E" w:rsidP="00E65A8B">
            <w:pPr>
              <w:spacing w:after="0" w:line="240" w:lineRule="auto"/>
              <w:ind w:right="12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20B6E" w:rsidRPr="00854034" w14:paraId="61C4DA9C" w14:textId="77777777" w:rsidTr="00D42A42"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7CF580FB" w14:textId="77777777" w:rsidR="00B37EA9" w:rsidRPr="00854034" w:rsidRDefault="00B37EA9" w:rsidP="00E65A8B">
            <w:pPr>
              <w:spacing w:after="0" w:line="240" w:lineRule="auto"/>
              <w:ind w:right="12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8540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  <w:t>Osoba</w:t>
            </w:r>
            <w:r w:rsidR="00AD4F43" w:rsidRPr="008540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za </w:t>
            </w:r>
            <w:r w:rsidRPr="008540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nepravilnosti </w:t>
            </w:r>
          </w:p>
          <w:p w14:paraId="71621105" w14:textId="77777777" w:rsidR="00620B6E" w:rsidRPr="00854034" w:rsidRDefault="00620B6E" w:rsidP="00E65A8B">
            <w:pPr>
              <w:spacing w:after="0" w:line="240" w:lineRule="auto"/>
              <w:ind w:right="12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8540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  <w:t>(</w:t>
            </w:r>
            <w:r w:rsidR="00631600" w:rsidRPr="008540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funkcija </w:t>
            </w:r>
            <w:r w:rsidRPr="008540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  <w:t>i ime)</w:t>
            </w:r>
          </w:p>
          <w:p w14:paraId="5A33E620" w14:textId="77777777" w:rsidR="00620B6E" w:rsidRPr="00854034" w:rsidRDefault="00620B6E" w:rsidP="00E65A8B">
            <w:pPr>
              <w:spacing w:after="0" w:line="240" w:lineRule="auto"/>
              <w:ind w:right="12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</w:p>
          <w:p w14:paraId="14103677" w14:textId="77777777" w:rsidR="00620B6E" w:rsidRPr="00854034" w:rsidRDefault="00620B6E" w:rsidP="00E65A8B">
            <w:pPr>
              <w:spacing w:after="0" w:line="240" w:lineRule="auto"/>
              <w:ind w:right="12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</w:p>
          <w:p w14:paraId="4D0628BB" w14:textId="77777777" w:rsidR="00620B6E" w:rsidRPr="00854034" w:rsidRDefault="00620B6E" w:rsidP="00E65A8B">
            <w:pPr>
              <w:spacing w:after="0" w:line="240" w:lineRule="auto"/>
              <w:ind w:right="12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00555BF0" w14:textId="77777777" w:rsidR="00620B6E" w:rsidRPr="00854034" w:rsidRDefault="00620B6E" w:rsidP="00E65A8B">
            <w:pPr>
              <w:spacing w:after="0" w:line="240" w:lineRule="auto"/>
              <w:ind w:right="12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5B4BD08" w14:textId="77777777" w:rsidR="00620B6E" w:rsidRPr="00854034" w:rsidRDefault="00620B6E" w:rsidP="00F56CCF">
            <w:pPr>
              <w:spacing w:after="0" w:line="240" w:lineRule="auto"/>
              <w:ind w:right="12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8540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  <w:t>Potpis, datum</w:t>
            </w:r>
          </w:p>
        </w:tc>
      </w:tr>
      <w:tr w:rsidR="00620B6E" w:rsidRPr="00681F13" w14:paraId="4CC6991C" w14:textId="77777777" w:rsidTr="00D42A42">
        <w:tc>
          <w:tcPr>
            <w:tcW w:w="3673" w:type="dxa"/>
            <w:tcBorders>
              <w:top w:val="single" w:sz="4" w:space="0" w:color="auto"/>
            </w:tcBorders>
          </w:tcPr>
          <w:p w14:paraId="580380D1" w14:textId="79BDAB50" w:rsidR="00620B6E" w:rsidRPr="00854034" w:rsidRDefault="00AD4F43" w:rsidP="00B56F77">
            <w:pPr>
              <w:spacing w:after="0" w:line="240" w:lineRule="auto"/>
              <w:ind w:left="-61" w:right="125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8540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Čelnik </w:t>
            </w:r>
          </w:p>
        </w:tc>
        <w:tc>
          <w:tcPr>
            <w:tcW w:w="2126" w:type="dxa"/>
          </w:tcPr>
          <w:p w14:paraId="1971AC38" w14:textId="77777777" w:rsidR="00620B6E" w:rsidRPr="00854034" w:rsidRDefault="00620B6E" w:rsidP="00E65A8B">
            <w:pPr>
              <w:spacing w:after="0" w:line="240" w:lineRule="auto"/>
              <w:ind w:right="12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8E88F1A" w14:textId="77777777" w:rsidR="00620B6E" w:rsidRPr="00681F13" w:rsidRDefault="00620B6E" w:rsidP="00F56CCF">
            <w:pPr>
              <w:spacing w:after="0" w:line="240" w:lineRule="auto"/>
              <w:ind w:right="12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8540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  <w:t>(Potpis, datum)</w:t>
            </w:r>
          </w:p>
        </w:tc>
      </w:tr>
    </w:tbl>
    <w:p w14:paraId="79EC97A4" w14:textId="77777777" w:rsidR="00620B6E" w:rsidRPr="00681F13" w:rsidRDefault="00620B6E" w:rsidP="00DD76A6">
      <w:pPr>
        <w:rPr>
          <w:rFonts w:ascii="Times New Roman" w:hAnsi="Times New Roman"/>
          <w:sz w:val="24"/>
          <w:szCs w:val="24"/>
        </w:rPr>
      </w:pPr>
    </w:p>
    <w:sectPr w:rsidR="00620B6E" w:rsidRPr="00681F13" w:rsidSect="00E65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1907" w:h="16840"/>
      <w:pgMar w:top="1276" w:right="1440" w:bottom="2563" w:left="1259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A498C" w14:textId="77777777" w:rsidR="00C863C2" w:rsidRDefault="00C863C2" w:rsidP="00E65A8B">
      <w:pPr>
        <w:spacing w:after="0" w:line="240" w:lineRule="auto"/>
      </w:pPr>
      <w:r>
        <w:separator/>
      </w:r>
    </w:p>
  </w:endnote>
  <w:endnote w:type="continuationSeparator" w:id="0">
    <w:p w14:paraId="0A13A080" w14:textId="77777777" w:rsidR="00C863C2" w:rsidRDefault="00C863C2" w:rsidP="00E6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E20AA" w14:textId="77777777" w:rsidR="00132EF4" w:rsidRDefault="00132EF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9311E" w14:textId="717D6D02" w:rsidR="00512303" w:rsidRPr="00512303" w:rsidRDefault="00512303">
    <w:pPr>
      <w:pStyle w:val="Podnoje"/>
      <w:jc w:val="center"/>
      <w:rPr>
        <w:rFonts w:ascii="Times New Roman" w:hAnsi="Times New Roman"/>
        <w:sz w:val="18"/>
        <w:szCs w:val="18"/>
      </w:rPr>
    </w:pPr>
    <w:r w:rsidRPr="00512303">
      <w:rPr>
        <w:rFonts w:ascii="Times New Roman" w:hAnsi="Times New Roman"/>
        <w:sz w:val="18"/>
        <w:szCs w:val="18"/>
      </w:rPr>
      <w:t xml:space="preserve">Stranica </w:t>
    </w:r>
    <w:sdt>
      <w:sdtPr>
        <w:rPr>
          <w:rFonts w:ascii="Times New Roman" w:hAnsi="Times New Roman"/>
          <w:sz w:val="18"/>
          <w:szCs w:val="18"/>
        </w:rPr>
        <w:id w:val="12084499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12303">
          <w:rPr>
            <w:rFonts w:ascii="Times New Roman" w:hAnsi="Times New Roman"/>
            <w:sz w:val="18"/>
            <w:szCs w:val="18"/>
          </w:rPr>
          <w:fldChar w:fldCharType="begin"/>
        </w:r>
        <w:r w:rsidRPr="00512303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512303">
          <w:rPr>
            <w:rFonts w:ascii="Times New Roman" w:hAnsi="Times New Roman"/>
            <w:sz w:val="18"/>
            <w:szCs w:val="18"/>
          </w:rPr>
          <w:fldChar w:fldCharType="separate"/>
        </w:r>
        <w:r w:rsidR="00422C07">
          <w:rPr>
            <w:rFonts w:ascii="Times New Roman" w:hAnsi="Times New Roman"/>
            <w:noProof/>
            <w:sz w:val="18"/>
            <w:szCs w:val="18"/>
          </w:rPr>
          <w:t>1</w:t>
        </w:r>
        <w:r w:rsidRPr="00512303">
          <w:rPr>
            <w:rFonts w:ascii="Times New Roman" w:hAnsi="Times New Roman"/>
            <w:noProof/>
            <w:sz w:val="18"/>
            <w:szCs w:val="18"/>
          </w:rPr>
          <w:fldChar w:fldCharType="end"/>
        </w:r>
      </w:sdtContent>
    </w:sdt>
  </w:p>
  <w:p w14:paraId="3BDE2CB5" w14:textId="77777777" w:rsidR="007F034F" w:rsidRDefault="007F034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9292" w14:textId="77777777" w:rsidR="00132EF4" w:rsidRDefault="00132E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46DCC" w14:textId="77777777" w:rsidR="00C863C2" w:rsidRDefault="00C863C2" w:rsidP="00E65A8B">
      <w:pPr>
        <w:spacing w:after="0" w:line="240" w:lineRule="auto"/>
      </w:pPr>
      <w:r>
        <w:separator/>
      </w:r>
    </w:p>
  </w:footnote>
  <w:footnote w:type="continuationSeparator" w:id="0">
    <w:p w14:paraId="0FF99D54" w14:textId="77777777" w:rsidR="00C863C2" w:rsidRDefault="00C863C2" w:rsidP="00E6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3169F" w14:textId="77777777" w:rsidR="00132EF4" w:rsidRDefault="00132EF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9" w:type="dxa"/>
      <w:tblInd w:w="-162" w:type="dxa"/>
      <w:tblLayout w:type="fixed"/>
      <w:tblLook w:val="01E0" w:firstRow="1" w:lastRow="1" w:firstColumn="1" w:lastColumn="1" w:noHBand="0" w:noVBand="0"/>
    </w:tblPr>
    <w:tblGrid>
      <w:gridCol w:w="1791"/>
      <w:gridCol w:w="3606"/>
      <w:gridCol w:w="2219"/>
      <w:gridCol w:w="2913"/>
    </w:tblGrid>
    <w:tr w:rsidR="00BC3019" w:rsidRPr="0082745C" w14:paraId="4456D61C" w14:textId="77777777" w:rsidTr="00505BC8">
      <w:trPr>
        <w:trHeight w:val="335"/>
      </w:trPr>
      <w:tc>
        <w:tcPr>
          <w:tcW w:w="179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5ABA805" w14:textId="77777777" w:rsidR="00BC3019" w:rsidRPr="00BC3019" w:rsidRDefault="00BC3019" w:rsidP="00BC3019">
          <w:pPr>
            <w:spacing w:after="0"/>
            <w:ind w:firstLine="18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C3019">
            <w:rPr>
              <w:rFonts w:ascii="Times New Roman" w:hAnsi="Times New Roman"/>
              <w:b/>
              <w:sz w:val="24"/>
              <w:szCs w:val="24"/>
            </w:rPr>
            <w:t>Ministarstvo financija</w:t>
          </w:r>
        </w:p>
        <w:p w14:paraId="5559C339" w14:textId="77777777" w:rsidR="00BC3019" w:rsidRPr="00BC3019" w:rsidRDefault="00BC3019" w:rsidP="00BC3019">
          <w:pPr>
            <w:spacing w:after="0"/>
            <w:ind w:firstLine="18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C3019">
            <w:rPr>
              <w:rFonts w:ascii="Times New Roman" w:hAnsi="Times New Roman"/>
              <w:b/>
              <w:sz w:val="24"/>
              <w:szCs w:val="24"/>
            </w:rPr>
            <w:t>(MFIN)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A341D6" w14:textId="77777777" w:rsidR="00BC3019" w:rsidRPr="00BC3019" w:rsidRDefault="00BC3019" w:rsidP="00BC3019">
          <w:pPr>
            <w:spacing w:after="0"/>
            <w:ind w:firstLine="18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C3019">
            <w:rPr>
              <w:rFonts w:ascii="Times New Roman" w:hAnsi="Times New Roman"/>
              <w:b/>
              <w:sz w:val="24"/>
              <w:szCs w:val="24"/>
            </w:rPr>
            <w:t>PRAVILA NPOO</w:t>
          </w:r>
        </w:p>
      </w:tc>
      <w:tc>
        <w:tcPr>
          <w:tcW w:w="22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21B0AA" w14:textId="77777777" w:rsidR="00BC3019" w:rsidRPr="00BC3019" w:rsidRDefault="00BC3019" w:rsidP="00BC3019">
          <w:pPr>
            <w:spacing w:after="0"/>
            <w:ind w:firstLine="18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C3019">
            <w:rPr>
              <w:rFonts w:ascii="Times New Roman" w:hAnsi="Times New Roman"/>
              <w:b/>
              <w:sz w:val="24"/>
              <w:szCs w:val="24"/>
            </w:rPr>
            <w:t>Pravilo br.</w:t>
          </w:r>
        </w:p>
      </w:tc>
      <w:tc>
        <w:tcPr>
          <w:tcW w:w="2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8368C3" w14:textId="6DC76B29" w:rsidR="00BC3019" w:rsidRPr="00BC3019" w:rsidRDefault="00BC3019" w:rsidP="0034750E">
          <w:pPr>
            <w:spacing w:after="0"/>
            <w:ind w:firstLine="18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C3019">
            <w:rPr>
              <w:rFonts w:ascii="Times New Roman" w:hAnsi="Times New Roman"/>
              <w:b/>
              <w:sz w:val="24"/>
              <w:szCs w:val="24"/>
            </w:rPr>
            <w:t>0</w:t>
          </w:r>
          <w:r w:rsidR="0034750E">
            <w:rPr>
              <w:rFonts w:ascii="Times New Roman" w:hAnsi="Times New Roman"/>
              <w:b/>
              <w:sz w:val="24"/>
              <w:szCs w:val="24"/>
            </w:rPr>
            <w:t>7</w:t>
          </w:r>
        </w:p>
      </w:tc>
    </w:tr>
    <w:tr w:rsidR="00132EF4" w:rsidRPr="0082745C" w14:paraId="5A6FF9D1" w14:textId="77777777" w:rsidTr="00505BC8">
      <w:trPr>
        <w:trHeight w:val="142"/>
      </w:trPr>
      <w:tc>
        <w:tcPr>
          <w:tcW w:w="1791" w:type="dxa"/>
          <w:vMerge/>
          <w:tcBorders>
            <w:left w:val="single" w:sz="4" w:space="0" w:color="auto"/>
            <w:right w:val="single" w:sz="4" w:space="0" w:color="auto"/>
          </w:tcBorders>
        </w:tcPr>
        <w:p w14:paraId="5260BEC5" w14:textId="77777777" w:rsidR="00132EF4" w:rsidRPr="00BC3019" w:rsidRDefault="00132EF4" w:rsidP="00132EF4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36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837A29" w14:textId="6E9974AE" w:rsidR="00132EF4" w:rsidRPr="00BC3019" w:rsidRDefault="00132EF4" w:rsidP="00132EF4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Nepravilnosti</w:t>
          </w:r>
        </w:p>
        <w:p w14:paraId="22F254A2" w14:textId="77777777" w:rsidR="00132EF4" w:rsidRPr="00BC3019" w:rsidRDefault="00132EF4" w:rsidP="00132EF4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22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A5873E" w14:textId="77777777" w:rsidR="00132EF4" w:rsidRPr="00BC3019" w:rsidRDefault="00132EF4" w:rsidP="00132EF4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C3019">
            <w:rPr>
              <w:rFonts w:ascii="Times New Roman" w:hAnsi="Times New Roman"/>
              <w:b/>
              <w:sz w:val="24"/>
              <w:szCs w:val="24"/>
            </w:rPr>
            <w:t xml:space="preserve">Datum </w:t>
          </w:r>
        </w:p>
      </w:tc>
      <w:tc>
        <w:tcPr>
          <w:tcW w:w="2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423ECB" w14:textId="38D65CD6" w:rsidR="00132EF4" w:rsidRPr="00BC3019" w:rsidRDefault="00132EF4" w:rsidP="00132EF4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kern w:val="32"/>
              <w:sz w:val="24"/>
              <w:szCs w:val="24"/>
            </w:rPr>
            <w:t xml:space="preserve"> </w:t>
          </w:r>
          <w:r w:rsidR="00422C07">
            <w:rPr>
              <w:rFonts w:ascii="Times New Roman" w:hAnsi="Times New Roman"/>
              <w:b/>
              <w:bCs/>
              <w:kern w:val="32"/>
              <w:sz w:val="24"/>
              <w:szCs w:val="24"/>
            </w:rPr>
            <w:t xml:space="preserve">Travanj </w:t>
          </w:r>
          <w:r>
            <w:rPr>
              <w:rFonts w:ascii="Times New Roman" w:hAnsi="Times New Roman"/>
              <w:b/>
              <w:bCs/>
              <w:kern w:val="32"/>
              <w:sz w:val="24"/>
              <w:szCs w:val="24"/>
            </w:rPr>
            <w:t>2022.</w:t>
          </w:r>
        </w:p>
      </w:tc>
    </w:tr>
    <w:tr w:rsidR="00132EF4" w:rsidRPr="0082745C" w14:paraId="24CBB805" w14:textId="77777777" w:rsidTr="00505BC8">
      <w:trPr>
        <w:trHeight w:val="142"/>
      </w:trPr>
      <w:tc>
        <w:tcPr>
          <w:tcW w:w="1791" w:type="dxa"/>
          <w:vMerge/>
          <w:tcBorders>
            <w:left w:val="single" w:sz="4" w:space="0" w:color="auto"/>
            <w:right w:val="single" w:sz="4" w:space="0" w:color="auto"/>
          </w:tcBorders>
        </w:tcPr>
        <w:p w14:paraId="14CF9B5F" w14:textId="77777777" w:rsidR="00132EF4" w:rsidRPr="00BC3019" w:rsidRDefault="00132EF4" w:rsidP="00132EF4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36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885A2F" w14:textId="77777777" w:rsidR="00132EF4" w:rsidRPr="00BC3019" w:rsidRDefault="00132EF4" w:rsidP="00132EF4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22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F8B2A3" w14:textId="77777777" w:rsidR="00132EF4" w:rsidRPr="00BC3019" w:rsidRDefault="00132EF4" w:rsidP="00132EF4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C3019">
            <w:rPr>
              <w:rFonts w:ascii="Times New Roman" w:hAnsi="Times New Roman"/>
              <w:b/>
              <w:sz w:val="24"/>
              <w:szCs w:val="24"/>
            </w:rPr>
            <w:t>Verzija</w:t>
          </w:r>
        </w:p>
      </w:tc>
      <w:tc>
        <w:tcPr>
          <w:tcW w:w="2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E9F0E8" w14:textId="7372A16B" w:rsidR="00132EF4" w:rsidRPr="00BC3019" w:rsidRDefault="00422C07" w:rsidP="00132EF4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2.0</w:t>
          </w:r>
          <w:bookmarkStart w:id="0" w:name="_GoBack"/>
          <w:bookmarkEnd w:id="0"/>
        </w:p>
      </w:tc>
    </w:tr>
    <w:tr w:rsidR="00BC3019" w:rsidRPr="0082745C" w14:paraId="23A3894F" w14:textId="77777777" w:rsidTr="00505BC8">
      <w:trPr>
        <w:trHeight w:val="345"/>
      </w:trPr>
      <w:tc>
        <w:tcPr>
          <w:tcW w:w="179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5F5316" w14:textId="77777777" w:rsidR="00BC3019" w:rsidRPr="00BC3019" w:rsidRDefault="00BC3019" w:rsidP="00BC3019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36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034079" w14:textId="77777777" w:rsidR="00BC3019" w:rsidRPr="00BC3019" w:rsidRDefault="00BC3019" w:rsidP="00BC3019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22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CD0E64" w14:textId="77777777" w:rsidR="00BC3019" w:rsidRPr="00BC3019" w:rsidRDefault="00BC3019" w:rsidP="00BC3019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C3019">
            <w:rPr>
              <w:rFonts w:ascii="Times New Roman" w:hAnsi="Times New Roman"/>
              <w:b/>
              <w:sz w:val="24"/>
              <w:szCs w:val="24"/>
            </w:rPr>
            <w:t>Pravilo donosi</w:t>
          </w:r>
        </w:p>
      </w:tc>
      <w:tc>
        <w:tcPr>
          <w:tcW w:w="2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ADE128" w14:textId="77777777" w:rsidR="00BC3019" w:rsidRPr="00BC3019" w:rsidRDefault="00BC3019" w:rsidP="00BC3019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C3019">
            <w:rPr>
              <w:rFonts w:ascii="Times New Roman" w:hAnsi="Times New Roman"/>
              <w:b/>
              <w:sz w:val="24"/>
              <w:szCs w:val="24"/>
            </w:rPr>
            <w:t>Ministar MFIN</w:t>
          </w:r>
        </w:p>
      </w:tc>
    </w:tr>
  </w:tbl>
  <w:p w14:paraId="34B8727C" w14:textId="77777777" w:rsidR="00BC3019" w:rsidRDefault="00BC301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0FDFA" w14:textId="77777777" w:rsidR="00132EF4" w:rsidRDefault="00132EF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736A"/>
    <w:multiLevelType w:val="hybridMultilevel"/>
    <w:tmpl w:val="27600224"/>
    <w:lvl w:ilvl="0" w:tplc="F2A68A1E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F4264A3"/>
    <w:multiLevelType w:val="hybridMultilevel"/>
    <w:tmpl w:val="59A0C12C"/>
    <w:lvl w:ilvl="0" w:tplc="757449C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B37B8"/>
    <w:multiLevelType w:val="hybridMultilevel"/>
    <w:tmpl w:val="DF848218"/>
    <w:lvl w:ilvl="0" w:tplc="B0AA15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8B"/>
    <w:rsid w:val="00032CE5"/>
    <w:rsid w:val="000462EB"/>
    <w:rsid w:val="00050397"/>
    <w:rsid w:val="00056716"/>
    <w:rsid w:val="00063C99"/>
    <w:rsid w:val="00064EAF"/>
    <w:rsid w:val="000750DE"/>
    <w:rsid w:val="000837B9"/>
    <w:rsid w:val="000A322E"/>
    <w:rsid w:val="000B433D"/>
    <w:rsid w:val="000B693B"/>
    <w:rsid w:val="000E3DC0"/>
    <w:rsid w:val="00107EFA"/>
    <w:rsid w:val="00115E6E"/>
    <w:rsid w:val="00120D2C"/>
    <w:rsid w:val="00132EF4"/>
    <w:rsid w:val="00140C68"/>
    <w:rsid w:val="00172A81"/>
    <w:rsid w:val="00175A7D"/>
    <w:rsid w:val="00176F77"/>
    <w:rsid w:val="001B065B"/>
    <w:rsid w:val="001C3DFD"/>
    <w:rsid w:val="001C5E00"/>
    <w:rsid w:val="001D7965"/>
    <w:rsid w:val="001E1870"/>
    <w:rsid w:val="001F20C6"/>
    <w:rsid w:val="001F2C15"/>
    <w:rsid w:val="002040AC"/>
    <w:rsid w:val="002068F0"/>
    <w:rsid w:val="002165CD"/>
    <w:rsid w:val="00217EFA"/>
    <w:rsid w:val="00234C1D"/>
    <w:rsid w:val="00236E35"/>
    <w:rsid w:val="00241B19"/>
    <w:rsid w:val="00247CA3"/>
    <w:rsid w:val="0026146A"/>
    <w:rsid w:val="00275689"/>
    <w:rsid w:val="002A0053"/>
    <w:rsid w:val="002B7953"/>
    <w:rsid w:val="002C1923"/>
    <w:rsid w:val="002C47E7"/>
    <w:rsid w:val="002D2C4F"/>
    <w:rsid w:val="002D518A"/>
    <w:rsid w:val="002D7998"/>
    <w:rsid w:val="002E71E2"/>
    <w:rsid w:val="003061FB"/>
    <w:rsid w:val="00310A8A"/>
    <w:rsid w:val="00312F29"/>
    <w:rsid w:val="00317278"/>
    <w:rsid w:val="0032439C"/>
    <w:rsid w:val="00327608"/>
    <w:rsid w:val="00345685"/>
    <w:rsid w:val="0034750E"/>
    <w:rsid w:val="00352DBB"/>
    <w:rsid w:val="00370BEF"/>
    <w:rsid w:val="003807E1"/>
    <w:rsid w:val="0038696A"/>
    <w:rsid w:val="00391DA8"/>
    <w:rsid w:val="003A0106"/>
    <w:rsid w:val="003A23C4"/>
    <w:rsid w:val="003B0F58"/>
    <w:rsid w:val="003C18E3"/>
    <w:rsid w:val="003F00BE"/>
    <w:rsid w:val="00422C07"/>
    <w:rsid w:val="004250A2"/>
    <w:rsid w:val="00425D9B"/>
    <w:rsid w:val="00456FAF"/>
    <w:rsid w:val="004638BC"/>
    <w:rsid w:val="00482954"/>
    <w:rsid w:val="004831B1"/>
    <w:rsid w:val="00483478"/>
    <w:rsid w:val="004C0F54"/>
    <w:rsid w:val="004D54DB"/>
    <w:rsid w:val="005018E7"/>
    <w:rsid w:val="0050396E"/>
    <w:rsid w:val="00505F55"/>
    <w:rsid w:val="00510B7A"/>
    <w:rsid w:val="00512303"/>
    <w:rsid w:val="00552DB8"/>
    <w:rsid w:val="00574015"/>
    <w:rsid w:val="0058248C"/>
    <w:rsid w:val="005911AD"/>
    <w:rsid w:val="005A3C19"/>
    <w:rsid w:val="005B75F5"/>
    <w:rsid w:val="005D0E79"/>
    <w:rsid w:val="005D34A0"/>
    <w:rsid w:val="005D5493"/>
    <w:rsid w:val="005F4B12"/>
    <w:rsid w:val="00604AE3"/>
    <w:rsid w:val="00604D90"/>
    <w:rsid w:val="0060504A"/>
    <w:rsid w:val="0061203F"/>
    <w:rsid w:val="00613905"/>
    <w:rsid w:val="0061480A"/>
    <w:rsid w:val="00616656"/>
    <w:rsid w:val="00620B6E"/>
    <w:rsid w:val="00627D54"/>
    <w:rsid w:val="00631600"/>
    <w:rsid w:val="00631D05"/>
    <w:rsid w:val="00637C99"/>
    <w:rsid w:val="00644090"/>
    <w:rsid w:val="006505B0"/>
    <w:rsid w:val="006534B6"/>
    <w:rsid w:val="006650FE"/>
    <w:rsid w:val="00670819"/>
    <w:rsid w:val="00681F13"/>
    <w:rsid w:val="006C6FF6"/>
    <w:rsid w:val="006D1719"/>
    <w:rsid w:val="006F4D25"/>
    <w:rsid w:val="00704B2D"/>
    <w:rsid w:val="0072049F"/>
    <w:rsid w:val="00722992"/>
    <w:rsid w:val="0073038E"/>
    <w:rsid w:val="007315C6"/>
    <w:rsid w:val="00735AE7"/>
    <w:rsid w:val="00744588"/>
    <w:rsid w:val="00784ED3"/>
    <w:rsid w:val="00795ACF"/>
    <w:rsid w:val="007A1256"/>
    <w:rsid w:val="007A1E9F"/>
    <w:rsid w:val="007A23C8"/>
    <w:rsid w:val="007A484E"/>
    <w:rsid w:val="007B5D71"/>
    <w:rsid w:val="007C1691"/>
    <w:rsid w:val="007C6672"/>
    <w:rsid w:val="007D06A0"/>
    <w:rsid w:val="007E0993"/>
    <w:rsid w:val="007F034F"/>
    <w:rsid w:val="007F5F7C"/>
    <w:rsid w:val="00806917"/>
    <w:rsid w:val="00806B76"/>
    <w:rsid w:val="00807329"/>
    <w:rsid w:val="00825C61"/>
    <w:rsid w:val="008348B9"/>
    <w:rsid w:val="00854034"/>
    <w:rsid w:val="008569C4"/>
    <w:rsid w:val="00863154"/>
    <w:rsid w:val="0086344C"/>
    <w:rsid w:val="00882B45"/>
    <w:rsid w:val="00896FD5"/>
    <w:rsid w:val="008B4EB9"/>
    <w:rsid w:val="008C18C3"/>
    <w:rsid w:val="008E581D"/>
    <w:rsid w:val="008F3BC4"/>
    <w:rsid w:val="00905B8F"/>
    <w:rsid w:val="0090731A"/>
    <w:rsid w:val="0094400F"/>
    <w:rsid w:val="00953458"/>
    <w:rsid w:val="00964852"/>
    <w:rsid w:val="00970797"/>
    <w:rsid w:val="0097727D"/>
    <w:rsid w:val="00983276"/>
    <w:rsid w:val="00983CD8"/>
    <w:rsid w:val="00991BF8"/>
    <w:rsid w:val="00996A3F"/>
    <w:rsid w:val="009A00E6"/>
    <w:rsid w:val="009B042F"/>
    <w:rsid w:val="009B0520"/>
    <w:rsid w:val="009B798A"/>
    <w:rsid w:val="009D6718"/>
    <w:rsid w:val="009D770B"/>
    <w:rsid w:val="009F03F9"/>
    <w:rsid w:val="009F7024"/>
    <w:rsid w:val="00A13271"/>
    <w:rsid w:val="00A30437"/>
    <w:rsid w:val="00A47EA7"/>
    <w:rsid w:val="00A63D57"/>
    <w:rsid w:val="00A823D5"/>
    <w:rsid w:val="00A854CA"/>
    <w:rsid w:val="00A91A13"/>
    <w:rsid w:val="00A964E8"/>
    <w:rsid w:val="00AA0C32"/>
    <w:rsid w:val="00AB2CB7"/>
    <w:rsid w:val="00AD4F43"/>
    <w:rsid w:val="00AF0588"/>
    <w:rsid w:val="00AF486A"/>
    <w:rsid w:val="00AF562D"/>
    <w:rsid w:val="00AF768C"/>
    <w:rsid w:val="00B05130"/>
    <w:rsid w:val="00B05BD3"/>
    <w:rsid w:val="00B22621"/>
    <w:rsid w:val="00B227C6"/>
    <w:rsid w:val="00B34A4E"/>
    <w:rsid w:val="00B37EA9"/>
    <w:rsid w:val="00B409FC"/>
    <w:rsid w:val="00B44043"/>
    <w:rsid w:val="00B44721"/>
    <w:rsid w:val="00B50798"/>
    <w:rsid w:val="00B52FB3"/>
    <w:rsid w:val="00B56F77"/>
    <w:rsid w:val="00B72531"/>
    <w:rsid w:val="00B72A7D"/>
    <w:rsid w:val="00B73E45"/>
    <w:rsid w:val="00BA6427"/>
    <w:rsid w:val="00BC3019"/>
    <w:rsid w:val="00BE3B79"/>
    <w:rsid w:val="00BE551E"/>
    <w:rsid w:val="00BE5AC5"/>
    <w:rsid w:val="00BF4F05"/>
    <w:rsid w:val="00C10310"/>
    <w:rsid w:val="00C2074B"/>
    <w:rsid w:val="00C2749F"/>
    <w:rsid w:val="00C3077E"/>
    <w:rsid w:val="00C36540"/>
    <w:rsid w:val="00C4659D"/>
    <w:rsid w:val="00C510B1"/>
    <w:rsid w:val="00C53D7C"/>
    <w:rsid w:val="00C5766A"/>
    <w:rsid w:val="00C74821"/>
    <w:rsid w:val="00C83A48"/>
    <w:rsid w:val="00C863C2"/>
    <w:rsid w:val="00CD3599"/>
    <w:rsid w:val="00CE51E8"/>
    <w:rsid w:val="00CE583E"/>
    <w:rsid w:val="00CF552F"/>
    <w:rsid w:val="00CF6248"/>
    <w:rsid w:val="00D25BFA"/>
    <w:rsid w:val="00D333FC"/>
    <w:rsid w:val="00D40D95"/>
    <w:rsid w:val="00D42A42"/>
    <w:rsid w:val="00D45469"/>
    <w:rsid w:val="00D50855"/>
    <w:rsid w:val="00D6327D"/>
    <w:rsid w:val="00D80A9D"/>
    <w:rsid w:val="00D87E1F"/>
    <w:rsid w:val="00D91A21"/>
    <w:rsid w:val="00DA0BD8"/>
    <w:rsid w:val="00DA6090"/>
    <w:rsid w:val="00DA6473"/>
    <w:rsid w:val="00DB1FE3"/>
    <w:rsid w:val="00DB56A5"/>
    <w:rsid w:val="00DC1709"/>
    <w:rsid w:val="00DD76A6"/>
    <w:rsid w:val="00E04131"/>
    <w:rsid w:val="00E06F4B"/>
    <w:rsid w:val="00E15377"/>
    <w:rsid w:val="00E218B1"/>
    <w:rsid w:val="00E2320F"/>
    <w:rsid w:val="00E24F2E"/>
    <w:rsid w:val="00E35D11"/>
    <w:rsid w:val="00E57827"/>
    <w:rsid w:val="00E65A8B"/>
    <w:rsid w:val="00E668CB"/>
    <w:rsid w:val="00E72BEC"/>
    <w:rsid w:val="00E75FF9"/>
    <w:rsid w:val="00E90F8C"/>
    <w:rsid w:val="00EB5B15"/>
    <w:rsid w:val="00EB6C29"/>
    <w:rsid w:val="00ED1C43"/>
    <w:rsid w:val="00ED706E"/>
    <w:rsid w:val="00F207C1"/>
    <w:rsid w:val="00F34CC0"/>
    <w:rsid w:val="00F44C00"/>
    <w:rsid w:val="00F46C7F"/>
    <w:rsid w:val="00F52F01"/>
    <w:rsid w:val="00F561BA"/>
    <w:rsid w:val="00F56CCF"/>
    <w:rsid w:val="00F85CF9"/>
    <w:rsid w:val="00F92B77"/>
    <w:rsid w:val="00F97542"/>
    <w:rsid w:val="00FA6523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186E6651"/>
  <w15:docId w15:val="{A1B1840B-F768-4699-96FB-9B669FAE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09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E65A8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locked/>
    <w:rsid w:val="00E65A8B"/>
    <w:rPr>
      <w:rFonts w:cs="Times New Roman"/>
      <w:sz w:val="20"/>
      <w:szCs w:val="20"/>
    </w:rPr>
  </w:style>
  <w:style w:type="character" w:styleId="Referencafusnote">
    <w:name w:val="footnote reference"/>
    <w:uiPriority w:val="99"/>
    <w:semiHidden/>
    <w:rsid w:val="00E65A8B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06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064EAF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06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064EAF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9B798A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4250A2"/>
    <w:rPr>
      <w:rFonts w:ascii="Times New Roman" w:hAnsi="Times New Roman" w:cs="Times New Roman"/>
      <w:sz w:val="2"/>
      <w:lang w:eastAsia="en-US"/>
    </w:rPr>
  </w:style>
  <w:style w:type="paragraph" w:styleId="Odlomakpopisa">
    <w:name w:val="List Paragraph"/>
    <w:basedOn w:val="Normal"/>
    <w:uiPriority w:val="34"/>
    <w:qFormat/>
    <w:rsid w:val="003F00B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D799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D799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D7998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D799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D799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BE105-93F8-4FF9-BBFA-18C1DDC7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1876</Words>
  <Characters>11921</Characters>
  <Application>Microsoft Office Word</Application>
  <DocSecurity>0</DocSecurity>
  <Lines>99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financija</vt:lpstr>
      <vt:lpstr>Ministarstvo financija</vt:lpstr>
    </vt:vector>
  </TitlesOfParts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financija</dc:title>
  <dc:creator>Morana Trojak</dc:creator>
  <cp:lastModifiedBy>Srećko Seničić</cp:lastModifiedBy>
  <cp:revision>31</cp:revision>
  <dcterms:created xsi:type="dcterms:W3CDTF">2020-09-30T07:17:00Z</dcterms:created>
  <dcterms:modified xsi:type="dcterms:W3CDTF">2022-04-07T09:39:00Z</dcterms:modified>
</cp:coreProperties>
</file>